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5E777" w14:textId="77777777" w:rsidR="00162492" w:rsidRPr="00061A89" w:rsidRDefault="00162492" w:rsidP="00162492">
      <w:pPr>
        <w:pStyle w:val="Title"/>
        <w:spacing w:after="120"/>
        <w:jc w:val="left"/>
        <w:outlineLvl w:val="0"/>
        <w:rPr>
          <w:rFonts w:cs="Arial"/>
          <w:sz w:val="22"/>
          <w:szCs w:val="22"/>
        </w:rPr>
      </w:pPr>
    </w:p>
    <w:p w14:paraId="59ED9C8A" w14:textId="77777777" w:rsidR="00162492" w:rsidRPr="00061A89" w:rsidRDefault="00162492" w:rsidP="00162492">
      <w:pPr>
        <w:rPr>
          <w:rFonts w:cs="Arial"/>
          <w:b/>
          <w:bCs/>
          <w:sz w:val="22"/>
          <w:szCs w:val="22"/>
        </w:rPr>
      </w:pPr>
    </w:p>
    <w:p w14:paraId="0B9B51F2" w14:textId="5D8EEC1A" w:rsidR="00162492" w:rsidRPr="00061A89" w:rsidRDefault="006A5F2F" w:rsidP="006A5F2F">
      <w:pPr>
        <w:pStyle w:val="Default"/>
        <w:rPr>
          <w:rFonts w:ascii="Corbel" w:hAnsi="Corbel"/>
          <w:b/>
          <w:sz w:val="28"/>
          <w:szCs w:val="22"/>
          <w:lang w:val="en-GB"/>
        </w:rPr>
      </w:pPr>
      <w:r w:rsidRPr="00061A89">
        <w:rPr>
          <w:rFonts w:ascii="Corbel" w:hAnsi="Corbel"/>
          <w:b/>
          <w:sz w:val="28"/>
          <w:szCs w:val="22"/>
          <w:lang w:val="en-GB"/>
        </w:rPr>
        <w:t>HIN</w:t>
      </w:r>
      <w:r w:rsidR="00162492" w:rsidRPr="00061A89">
        <w:rPr>
          <w:rFonts w:ascii="Corbel" w:hAnsi="Corbel"/>
          <w:b/>
          <w:bCs/>
          <w:sz w:val="28"/>
          <w:szCs w:val="22"/>
          <w:lang w:val="en-GB"/>
        </w:rPr>
        <w:t xml:space="preserve"> Innovation Grants 2021 – Guidance Notes for Applications </w:t>
      </w:r>
    </w:p>
    <w:p w14:paraId="60A37566" w14:textId="751B0B54" w:rsidR="00162492" w:rsidRPr="00061A89" w:rsidRDefault="00162492" w:rsidP="006A5F2F">
      <w:pPr>
        <w:pStyle w:val="Default"/>
        <w:rPr>
          <w:rFonts w:ascii="Corbel" w:hAnsi="Corbel"/>
          <w:sz w:val="22"/>
          <w:szCs w:val="22"/>
          <w:lang w:val="en-GB"/>
        </w:rPr>
      </w:pPr>
    </w:p>
    <w:p w14:paraId="298E9D10" w14:textId="40EC2908" w:rsidR="006A5F2F" w:rsidRPr="00061A89" w:rsidRDefault="006A5F2F" w:rsidP="006A5F2F">
      <w:pPr>
        <w:pStyle w:val="Default"/>
        <w:rPr>
          <w:rFonts w:ascii="Corbel" w:hAnsi="Corbel"/>
          <w:b/>
          <w:bCs/>
          <w:sz w:val="22"/>
          <w:szCs w:val="22"/>
          <w:lang w:val="en-GB"/>
        </w:rPr>
      </w:pPr>
      <w:r w:rsidRPr="00061A89">
        <w:rPr>
          <w:rFonts w:ascii="Corbel" w:hAnsi="Corbel"/>
          <w:b/>
          <w:bCs/>
          <w:sz w:val="22"/>
          <w:szCs w:val="22"/>
          <w:lang w:val="en-GB"/>
        </w:rPr>
        <w:t>Introduction</w:t>
      </w:r>
    </w:p>
    <w:p w14:paraId="3E905B80" w14:textId="77777777" w:rsidR="006A5F2F" w:rsidRPr="00061A89" w:rsidRDefault="006A5F2F" w:rsidP="006A5F2F">
      <w:pPr>
        <w:pStyle w:val="Default"/>
        <w:rPr>
          <w:rFonts w:ascii="Corbel" w:hAnsi="Corbel"/>
          <w:sz w:val="22"/>
          <w:szCs w:val="22"/>
          <w:lang w:val="en-GB"/>
        </w:rPr>
      </w:pPr>
    </w:p>
    <w:p w14:paraId="1AF01824" w14:textId="0FEDBBFE" w:rsidR="00F83C8D" w:rsidRPr="00061A89" w:rsidRDefault="00162492" w:rsidP="006A5F2F">
      <w:pPr>
        <w:pStyle w:val="Default"/>
        <w:rPr>
          <w:rFonts w:ascii="Corbel" w:hAnsi="Corbel"/>
          <w:color w:val="auto"/>
          <w:sz w:val="22"/>
          <w:szCs w:val="22"/>
          <w:lang w:val="en-GB"/>
        </w:rPr>
      </w:pPr>
      <w:r w:rsidRPr="00061A89">
        <w:rPr>
          <w:rFonts w:ascii="Corbel" w:hAnsi="Corbel"/>
          <w:sz w:val="22"/>
          <w:szCs w:val="22"/>
          <w:lang w:val="en-GB"/>
        </w:rPr>
        <w:t xml:space="preserve">The </w:t>
      </w:r>
      <w:r w:rsidR="0012502D" w:rsidRPr="00061A89">
        <w:rPr>
          <w:rFonts w:ascii="Corbel" w:hAnsi="Corbel"/>
          <w:sz w:val="22"/>
          <w:szCs w:val="22"/>
          <w:lang w:val="en-GB"/>
        </w:rPr>
        <w:t>HIN Innovation</w:t>
      </w:r>
      <w:r w:rsidRPr="00061A89">
        <w:rPr>
          <w:rFonts w:ascii="Corbel" w:hAnsi="Corbel"/>
          <w:sz w:val="22"/>
          <w:szCs w:val="22"/>
          <w:lang w:val="en-GB"/>
        </w:rPr>
        <w:t xml:space="preserve"> Grants programme is open for applications from 1 December 2020</w:t>
      </w:r>
      <w:r w:rsidR="006A5F2F" w:rsidRPr="00061A89">
        <w:rPr>
          <w:rFonts w:ascii="Corbel" w:hAnsi="Corbel"/>
          <w:sz w:val="22"/>
          <w:szCs w:val="22"/>
          <w:lang w:val="en-GB"/>
        </w:rPr>
        <w:t xml:space="preserve"> and close at 9am on Monday 1 February 2021. </w:t>
      </w:r>
      <w:r w:rsidRPr="00061A89">
        <w:rPr>
          <w:rFonts w:ascii="Corbel" w:hAnsi="Corbel"/>
          <w:sz w:val="22"/>
          <w:szCs w:val="22"/>
          <w:lang w:val="en-GB"/>
        </w:rPr>
        <w:t xml:space="preserve"> </w:t>
      </w:r>
      <w:r w:rsidR="006A5F2F" w:rsidRPr="00061A89">
        <w:rPr>
          <w:rFonts w:ascii="Corbel" w:hAnsi="Corbel"/>
          <w:color w:val="auto"/>
          <w:sz w:val="22"/>
          <w:szCs w:val="22"/>
          <w:lang w:val="en-GB"/>
        </w:rPr>
        <w:t xml:space="preserve">Applications are invited from organisations who are involved in the delivery/commissioning of health/social care in south London. </w:t>
      </w:r>
      <w:r w:rsidR="0012502D" w:rsidRPr="00061A89">
        <w:rPr>
          <w:rFonts w:ascii="Corbel" w:hAnsi="Corbel"/>
          <w:color w:val="auto"/>
          <w:sz w:val="22"/>
          <w:szCs w:val="22"/>
          <w:lang w:val="en-GB"/>
        </w:rPr>
        <w:t xml:space="preserve">We are encouraging collaborative bids. In all </w:t>
      </w:r>
      <w:r w:rsidR="00F83C8D" w:rsidRPr="00061A89">
        <w:rPr>
          <w:rFonts w:ascii="Corbel" w:hAnsi="Corbel"/>
          <w:color w:val="auto"/>
          <w:sz w:val="22"/>
          <w:szCs w:val="22"/>
          <w:lang w:val="en-GB"/>
        </w:rPr>
        <w:t>applications</w:t>
      </w:r>
      <w:r w:rsidR="00EC05E5" w:rsidRPr="00061A89">
        <w:rPr>
          <w:rFonts w:ascii="Corbel" w:hAnsi="Corbel"/>
          <w:color w:val="auto"/>
          <w:sz w:val="22"/>
          <w:szCs w:val="22"/>
          <w:lang w:val="en-GB"/>
        </w:rPr>
        <w:t>, the</w:t>
      </w:r>
      <w:r w:rsidR="006A5F2F" w:rsidRPr="00061A89">
        <w:rPr>
          <w:rFonts w:ascii="Corbel" w:hAnsi="Corbel"/>
          <w:color w:val="auto"/>
          <w:sz w:val="22"/>
          <w:szCs w:val="22"/>
          <w:lang w:val="en-GB"/>
        </w:rPr>
        <w:t xml:space="preserve"> lead applicant must be a member of the Health Innovation Network (see </w:t>
      </w:r>
      <w:hyperlink r:id="rId7" w:history="1">
        <w:r w:rsidR="00F83C8D" w:rsidRPr="00061A89">
          <w:rPr>
            <w:rStyle w:val="Hyperlink"/>
            <w:rFonts w:ascii="Corbel" w:hAnsi="Corbel"/>
            <w:sz w:val="22"/>
            <w:szCs w:val="22"/>
            <w:lang w:val="en-GB"/>
          </w:rPr>
          <w:t>https://healthinnovationnetwork.com/about/our-members/</w:t>
        </w:r>
      </w:hyperlink>
      <w:r w:rsidR="006A5F2F" w:rsidRPr="00061A89">
        <w:rPr>
          <w:rFonts w:ascii="Corbel" w:hAnsi="Corbel"/>
          <w:color w:val="auto"/>
          <w:sz w:val="22"/>
          <w:szCs w:val="22"/>
          <w:lang w:val="en-GB"/>
        </w:rPr>
        <w:t>)</w:t>
      </w:r>
    </w:p>
    <w:p w14:paraId="60D5626F" w14:textId="752E2DD6" w:rsidR="006A5F2F" w:rsidRPr="00061A89" w:rsidRDefault="006A5F2F" w:rsidP="006A5F2F">
      <w:pPr>
        <w:pStyle w:val="Default"/>
        <w:rPr>
          <w:rFonts w:ascii="Corbel" w:hAnsi="Corbel"/>
          <w:b/>
          <w:bCs/>
          <w:color w:val="auto"/>
          <w:sz w:val="22"/>
          <w:szCs w:val="22"/>
          <w:lang w:val="en-GB"/>
        </w:rPr>
      </w:pPr>
    </w:p>
    <w:p w14:paraId="57A1AB73" w14:textId="77777777" w:rsidR="006A5F2F" w:rsidRPr="00061A89" w:rsidRDefault="006A5F2F" w:rsidP="006A5F2F">
      <w:pPr>
        <w:pStyle w:val="Default"/>
        <w:rPr>
          <w:rStyle w:val="Hyperlink"/>
          <w:rFonts w:ascii="Corbel" w:hAnsi="Corbel"/>
          <w:sz w:val="22"/>
          <w:szCs w:val="22"/>
          <w:highlight w:val="yellow"/>
          <w:lang w:val="en-GB"/>
        </w:rPr>
      </w:pPr>
      <w:r w:rsidRPr="00061A89">
        <w:rPr>
          <w:rFonts w:ascii="Corbel" w:hAnsi="Corbel"/>
          <w:sz w:val="22"/>
          <w:szCs w:val="22"/>
          <w:lang w:val="en-GB"/>
        </w:rPr>
        <w:t xml:space="preserve">An application form and further information can be found on our website </w:t>
      </w:r>
    </w:p>
    <w:p w14:paraId="4F759CAC" w14:textId="6457C853" w:rsidR="007408C2" w:rsidRPr="008319D5" w:rsidRDefault="007408C2" w:rsidP="007408C2">
      <w:pPr>
        <w:pStyle w:val="Default"/>
        <w:rPr>
          <w:rFonts w:ascii="Corbel" w:hAnsi="Corbel"/>
          <w:color w:val="FF0000"/>
          <w:sz w:val="22"/>
          <w:szCs w:val="22"/>
        </w:rPr>
      </w:pPr>
      <w:hyperlink r:id="rId8" w:history="1">
        <w:r w:rsidRPr="00F7761B">
          <w:rPr>
            <w:rStyle w:val="Hyperlink"/>
            <w:rFonts w:ascii="Corbel" w:hAnsi="Corbel"/>
            <w:sz w:val="22"/>
            <w:szCs w:val="22"/>
          </w:rPr>
          <w:t>here</w:t>
        </w:r>
      </w:hyperlink>
      <w:r>
        <w:rPr>
          <w:rFonts w:ascii="Corbel" w:hAnsi="Corbel"/>
          <w:color w:val="FF0000"/>
          <w:sz w:val="22"/>
          <w:szCs w:val="22"/>
        </w:rPr>
        <w:t>.</w:t>
      </w:r>
    </w:p>
    <w:p w14:paraId="6E4C2E0E" w14:textId="287C9DC7" w:rsidR="008319D5" w:rsidRPr="00061A89" w:rsidRDefault="00D311B7" w:rsidP="006A5F2F">
      <w:pPr>
        <w:pStyle w:val="Default"/>
        <w:rPr>
          <w:rFonts w:ascii="Corbel" w:hAnsi="Corbel"/>
          <w:sz w:val="22"/>
          <w:szCs w:val="22"/>
          <w:lang w:val="en-GB"/>
        </w:rPr>
      </w:pPr>
      <w:r w:rsidRPr="00061A89">
        <w:rPr>
          <w:rFonts w:ascii="Corbel" w:hAnsi="Corbel"/>
          <w:sz w:val="22"/>
          <w:szCs w:val="22"/>
          <w:lang w:val="en-GB"/>
        </w:rPr>
        <w:t xml:space="preserve"> </w:t>
      </w:r>
    </w:p>
    <w:p w14:paraId="76943DB1" w14:textId="641E4C5E" w:rsidR="000F14FD" w:rsidRPr="00061A89" w:rsidRDefault="003568AE" w:rsidP="006A5F2F">
      <w:pPr>
        <w:pStyle w:val="Default"/>
        <w:rPr>
          <w:rFonts w:ascii="Corbel" w:hAnsi="Corbel"/>
          <w:sz w:val="22"/>
          <w:szCs w:val="22"/>
          <w:lang w:val="en-GB"/>
        </w:rPr>
      </w:pPr>
      <w:r w:rsidRPr="00061A89">
        <w:rPr>
          <w:rFonts w:ascii="Corbel" w:hAnsi="Corbel"/>
          <w:sz w:val="22"/>
          <w:szCs w:val="22"/>
          <w:lang w:val="en-GB"/>
        </w:rPr>
        <w:t>Grants are available in two categories</w:t>
      </w:r>
      <w:r w:rsidR="00524BD9" w:rsidRPr="00061A89">
        <w:rPr>
          <w:rFonts w:ascii="Corbel" w:hAnsi="Corbel"/>
          <w:sz w:val="22"/>
          <w:szCs w:val="22"/>
          <w:lang w:val="en-GB"/>
        </w:rPr>
        <w:t xml:space="preserve"> </w:t>
      </w:r>
      <w:r w:rsidRPr="00061A89">
        <w:rPr>
          <w:rFonts w:ascii="Corbel" w:hAnsi="Corbel"/>
          <w:sz w:val="22"/>
          <w:szCs w:val="22"/>
          <w:lang w:val="en-GB"/>
        </w:rPr>
        <w:t xml:space="preserve">- up to £10,000 and up to £30,000.  There will be a total of up to £100,000 in grant funding awarded. We anticipate awarding more £10,000 grants than £30,000 grants. </w:t>
      </w:r>
      <w:r w:rsidR="000F14FD" w:rsidRPr="00061A89">
        <w:rPr>
          <w:rFonts w:ascii="Corbel" w:hAnsi="Corbel"/>
          <w:sz w:val="22"/>
          <w:szCs w:val="22"/>
          <w:lang w:val="en-GB"/>
        </w:rPr>
        <w:t xml:space="preserve"> </w:t>
      </w:r>
      <w:r w:rsidR="00A673A7" w:rsidRPr="00061A89">
        <w:rPr>
          <w:rFonts w:ascii="Corbel" w:hAnsi="Corbel"/>
          <w:sz w:val="22"/>
          <w:szCs w:val="22"/>
          <w:lang w:val="en-GB"/>
        </w:rPr>
        <w:t>The selection of the</w:t>
      </w:r>
      <w:r w:rsidR="000F14FD" w:rsidRPr="00061A89">
        <w:rPr>
          <w:rFonts w:ascii="Corbel" w:hAnsi="Corbel"/>
          <w:sz w:val="22"/>
          <w:szCs w:val="22"/>
          <w:lang w:val="en-GB"/>
        </w:rPr>
        <w:t xml:space="preserve"> £30,000 grant</w:t>
      </w:r>
      <w:r w:rsidR="00A673A7" w:rsidRPr="00061A89">
        <w:rPr>
          <w:rFonts w:ascii="Corbel" w:hAnsi="Corbel"/>
          <w:sz w:val="22"/>
          <w:szCs w:val="22"/>
          <w:lang w:val="en-GB"/>
        </w:rPr>
        <w:t xml:space="preserve"> winners will be assessed</w:t>
      </w:r>
      <w:r w:rsidR="000F14FD" w:rsidRPr="00061A89">
        <w:rPr>
          <w:rFonts w:ascii="Corbel" w:hAnsi="Corbel"/>
          <w:sz w:val="22"/>
          <w:szCs w:val="22"/>
          <w:lang w:val="en-GB"/>
        </w:rPr>
        <w:t xml:space="preserve"> upon</w:t>
      </w:r>
      <w:r w:rsidR="00A673A7" w:rsidRPr="00061A89">
        <w:rPr>
          <w:rFonts w:ascii="Corbel" w:hAnsi="Corbel"/>
          <w:sz w:val="22"/>
          <w:szCs w:val="22"/>
          <w:lang w:val="en-GB"/>
        </w:rPr>
        <w:t xml:space="preserve"> the </w:t>
      </w:r>
      <w:r w:rsidR="00F83C8D" w:rsidRPr="00061A89">
        <w:rPr>
          <w:rFonts w:ascii="Corbel" w:hAnsi="Corbel"/>
          <w:sz w:val="22"/>
          <w:szCs w:val="22"/>
          <w:lang w:val="en-GB"/>
        </w:rPr>
        <w:t xml:space="preserve">scope, </w:t>
      </w:r>
      <w:r w:rsidR="00A673A7" w:rsidRPr="00061A89">
        <w:rPr>
          <w:rFonts w:ascii="Corbel" w:hAnsi="Corbel"/>
          <w:sz w:val="22"/>
          <w:szCs w:val="22"/>
          <w:lang w:val="en-GB"/>
        </w:rPr>
        <w:t xml:space="preserve">scale, </w:t>
      </w:r>
      <w:r w:rsidR="0057069B" w:rsidRPr="00061A89">
        <w:rPr>
          <w:rFonts w:ascii="Corbel" w:hAnsi="Corbel"/>
          <w:sz w:val="22"/>
          <w:szCs w:val="22"/>
          <w:lang w:val="en-GB"/>
        </w:rPr>
        <w:t>impact,</w:t>
      </w:r>
      <w:r w:rsidR="00A673A7" w:rsidRPr="00061A89">
        <w:rPr>
          <w:rFonts w:ascii="Corbel" w:hAnsi="Corbel"/>
          <w:sz w:val="22"/>
          <w:szCs w:val="22"/>
          <w:lang w:val="en-GB"/>
        </w:rPr>
        <w:t xml:space="preserve"> and size of the project including</w:t>
      </w:r>
      <w:r w:rsidR="000F14FD" w:rsidRPr="00061A89">
        <w:rPr>
          <w:rFonts w:ascii="Corbel" w:hAnsi="Corbel"/>
          <w:sz w:val="22"/>
          <w:szCs w:val="22"/>
          <w:lang w:val="en-GB"/>
        </w:rPr>
        <w:t>:</w:t>
      </w:r>
    </w:p>
    <w:p w14:paraId="6C8E7F02" w14:textId="31AB4EE3" w:rsidR="000F14FD" w:rsidRPr="00061A89" w:rsidRDefault="000F14FD" w:rsidP="006A5F2F">
      <w:pPr>
        <w:pStyle w:val="Default"/>
        <w:rPr>
          <w:rFonts w:ascii="Corbel" w:hAnsi="Corbel"/>
          <w:sz w:val="22"/>
          <w:szCs w:val="22"/>
          <w:lang w:val="en-GB"/>
        </w:rPr>
      </w:pPr>
    </w:p>
    <w:p w14:paraId="50A9B982" w14:textId="6782F9C8" w:rsidR="000F14FD" w:rsidRPr="00061A89" w:rsidRDefault="00A673A7" w:rsidP="00A673A7">
      <w:pPr>
        <w:pStyle w:val="Default"/>
        <w:numPr>
          <w:ilvl w:val="0"/>
          <w:numId w:val="11"/>
        </w:numPr>
        <w:rPr>
          <w:rFonts w:ascii="Corbel" w:hAnsi="Corbel"/>
          <w:sz w:val="22"/>
          <w:szCs w:val="22"/>
          <w:lang w:val="en-GB"/>
        </w:rPr>
      </w:pPr>
      <w:r w:rsidRPr="00061A89">
        <w:rPr>
          <w:rFonts w:ascii="Corbel" w:hAnsi="Corbel"/>
          <w:sz w:val="22"/>
          <w:szCs w:val="22"/>
          <w:lang w:val="en-GB"/>
        </w:rPr>
        <w:t>The n</w:t>
      </w:r>
      <w:r w:rsidR="000F14FD" w:rsidRPr="00061A89">
        <w:rPr>
          <w:rFonts w:ascii="Corbel" w:hAnsi="Corbel"/>
          <w:sz w:val="22"/>
          <w:szCs w:val="22"/>
          <w:lang w:val="en-GB"/>
        </w:rPr>
        <w:t>umber of patients or individuals benefiting</w:t>
      </w:r>
      <w:r w:rsidRPr="00061A89">
        <w:rPr>
          <w:rFonts w:ascii="Corbel" w:hAnsi="Corbel"/>
          <w:sz w:val="22"/>
          <w:szCs w:val="22"/>
          <w:lang w:val="en-GB"/>
        </w:rPr>
        <w:t xml:space="preserve"> from the project.</w:t>
      </w:r>
    </w:p>
    <w:p w14:paraId="2828C127" w14:textId="4B79CD06" w:rsidR="000F14FD" w:rsidRPr="00061A89" w:rsidRDefault="00A673A7" w:rsidP="00A673A7">
      <w:pPr>
        <w:pStyle w:val="Default"/>
        <w:numPr>
          <w:ilvl w:val="0"/>
          <w:numId w:val="11"/>
        </w:numPr>
        <w:rPr>
          <w:rFonts w:ascii="Corbel" w:hAnsi="Corbel"/>
          <w:sz w:val="22"/>
          <w:szCs w:val="22"/>
          <w:lang w:val="en-GB"/>
        </w:rPr>
      </w:pPr>
      <w:r w:rsidRPr="00061A89">
        <w:rPr>
          <w:rFonts w:ascii="Corbel" w:hAnsi="Corbel"/>
          <w:sz w:val="22"/>
          <w:szCs w:val="22"/>
          <w:lang w:val="en-GB"/>
        </w:rPr>
        <w:t>The g</w:t>
      </w:r>
      <w:r w:rsidR="000F14FD" w:rsidRPr="00061A89">
        <w:rPr>
          <w:rFonts w:ascii="Corbel" w:hAnsi="Corbel"/>
          <w:sz w:val="22"/>
          <w:szCs w:val="22"/>
          <w:lang w:val="en-GB"/>
        </w:rPr>
        <w:t xml:space="preserve">eographical scale – </w:t>
      </w:r>
      <w:r w:rsidRPr="00061A89">
        <w:rPr>
          <w:rFonts w:ascii="Corbel" w:hAnsi="Corbel"/>
          <w:sz w:val="22"/>
          <w:szCs w:val="22"/>
          <w:lang w:val="en-GB"/>
        </w:rPr>
        <w:t xml:space="preserve">likely to </w:t>
      </w:r>
      <w:r w:rsidR="00F83C8D" w:rsidRPr="00061A89">
        <w:rPr>
          <w:rFonts w:ascii="Corbel" w:hAnsi="Corbel"/>
          <w:sz w:val="22"/>
          <w:szCs w:val="22"/>
          <w:lang w:val="en-GB"/>
        </w:rPr>
        <w:t xml:space="preserve">be delivered in </w:t>
      </w:r>
      <w:r w:rsidR="000F14FD" w:rsidRPr="00061A89">
        <w:rPr>
          <w:rFonts w:ascii="Corbel" w:hAnsi="Corbel"/>
          <w:sz w:val="22"/>
          <w:szCs w:val="22"/>
          <w:lang w:val="en-GB"/>
        </w:rPr>
        <w:t>more</w:t>
      </w:r>
      <w:r w:rsidRPr="00061A89">
        <w:rPr>
          <w:rFonts w:ascii="Corbel" w:hAnsi="Corbel"/>
          <w:sz w:val="22"/>
          <w:szCs w:val="22"/>
          <w:lang w:val="en-GB"/>
        </w:rPr>
        <w:t xml:space="preserve"> than</w:t>
      </w:r>
      <w:r w:rsidR="000F14FD" w:rsidRPr="00061A89">
        <w:rPr>
          <w:rFonts w:ascii="Corbel" w:hAnsi="Corbel"/>
          <w:sz w:val="22"/>
          <w:szCs w:val="22"/>
          <w:lang w:val="en-GB"/>
        </w:rPr>
        <w:t xml:space="preserve"> one borough, or </w:t>
      </w:r>
      <w:r w:rsidRPr="00061A89">
        <w:rPr>
          <w:rFonts w:ascii="Corbel" w:hAnsi="Corbel"/>
          <w:sz w:val="22"/>
          <w:szCs w:val="22"/>
          <w:lang w:val="en-GB"/>
        </w:rPr>
        <w:t xml:space="preserve">across </w:t>
      </w:r>
      <w:r w:rsidR="000F14FD" w:rsidRPr="00061A89">
        <w:rPr>
          <w:rFonts w:ascii="Corbel" w:hAnsi="Corbel"/>
          <w:sz w:val="22"/>
          <w:szCs w:val="22"/>
          <w:lang w:val="en-GB"/>
        </w:rPr>
        <w:t xml:space="preserve">more than </w:t>
      </w:r>
      <w:r w:rsidRPr="00061A89">
        <w:rPr>
          <w:rFonts w:ascii="Corbel" w:hAnsi="Corbel"/>
          <w:sz w:val="22"/>
          <w:szCs w:val="22"/>
          <w:lang w:val="en-GB"/>
        </w:rPr>
        <w:t xml:space="preserve">one healthcare </w:t>
      </w:r>
      <w:r w:rsidR="000F14FD" w:rsidRPr="00061A89">
        <w:rPr>
          <w:rFonts w:ascii="Corbel" w:hAnsi="Corbel"/>
          <w:sz w:val="22"/>
          <w:szCs w:val="22"/>
          <w:lang w:val="en-GB"/>
        </w:rPr>
        <w:t>provider</w:t>
      </w:r>
      <w:r w:rsidRPr="00061A89">
        <w:rPr>
          <w:rFonts w:ascii="Corbel" w:hAnsi="Corbel"/>
          <w:sz w:val="22"/>
          <w:szCs w:val="22"/>
          <w:lang w:val="en-GB"/>
        </w:rPr>
        <w:t>.</w:t>
      </w:r>
    </w:p>
    <w:p w14:paraId="590600CA" w14:textId="68E80B73" w:rsidR="000F14FD" w:rsidRPr="00061A89" w:rsidRDefault="00A673A7" w:rsidP="00A673A7">
      <w:pPr>
        <w:pStyle w:val="Default"/>
        <w:numPr>
          <w:ilvl w:val="0"/>
          <w:numId w:val="11"/>
        </w:numPr>
        <w:rPr>
          <w:rFonts w:ascii="Corbel" w:hAnsi="Corbel"/>
          <w:sz w:val="22"/>
          <w:szCs w:val="22"/>
          <w:lang w:val="en-GB"/>
        </w:rPr>
      </w:pPr>
      <w:r w:rsidRPr="00061A89">
        <w:rPr>
          <w:rFonts w:ascii="Corbel" w:hAnsi="Corbel"/>
          <w:sz w:val="22"/>
          <w:szCs w:val="22"/>
          <w:lang w:val="en-GB"/>
        </w:rPr>
        <w:t>The c</w:t>
      </w:r>
      <w:r w:rsidR="000F14FD" w:rsidRPr="00061A89">
        <w:rPr>
          <w:rFonts w:ascii="Corbel" w:hAnsi="Corbel"/>
          <w:sz w:val="22"/>
          <w:szCs w:val="22"/>
          <w:lang w:val="en-GB"/>
        </w:rPr>
        <w:t xml:space="preserve">ost of equipment, </w:t>
      </w:r>
      <w:r w:rsidR="0057069B" w:rsidRPr="00061A89">
        <w:rPr>
          <w:rFonts w:ascii="Corbel" w:hAnsi="Corbel"/>
          <w:sz w:val="22"/>
          <w:szCs w:val="22"/>
          <w:lang w:val="en-GB"/>
        </w:rPr>
        <w:t>technology,</w:t>
      </w:r>
      <w:r w:rsidR="000F14FD" w:rsidRPr="00061A89">
        <w:rPr>
          <w:rFonts w:ascii="Corbel" w:hAnsi="Corbel"/>
          <w:sz w:val="22"/>
          <w:szCs w:val="22"/>
          <w:lang w:val="en-GB"/>
        </w:rPr>
        <w:t xml:space="preserve"> or staffing</w:t>
      </w:r>
      <w:r w:rsidRPr="00061A89">
        <w:rPr>
          <w:rFonts w:ascii="Corbel" w:hAnsi="Corbel"/>
          <w:sz w:val="22"/>
          <w:szCs w:val="22"/>
          <w:lang w:val="en-GB"/>
        </w:rPr>
        <w:t>.</w:t>
      </w:r>
    </w:p>
    <w:p w14:paraId="3FD1BE3A" w14:textId="137A6522" w:rsidR="000F14FD" w:rsidRPr="00061A89" w:rsidRDefault="000F14FD" w:rsidP="00A673A7">
      <w:pPr>
        <w:pStyle w:val="Default"/>
        <w:numPr>
          <w:ilvl w:val="0"/>
          <w:numId w:val="11"/>
        </w:numPr>
        <w:rPr>
          <w:rFonts w:ascii="Corbel" w:hAnsi="Corbel"/>
          <w:sz w:val="22"/>
          <w:szCs w:val="22"/>
          <w:lang w:val="en-GB"/>
        </w:rPr>
      </w:pPr>
      <w:r w:rsidRPr="00061A89">
        <w:rPr>
          <w:rFonts w:ascii="Corbel" w:hAnsi="Corbel"/>
          <w:sz w:val="22"/>
          <w:szCs w:val="22"/>
          <w:lang w:val="en-GB"/>
        </w:rPr>
        <w:t>Providing value for money</w:t>
      </w:r>
      <w:r w:rsidR="00A673A7" w:rsidRPr="00061A89">
        <w:rPr>
          <w:rFonts w:ascii="Corbel" w:hAnsi="Corbel"/>
          <w:sz w:val="22"/>
          <w:szCs w:val="22"/>
          <w:lang w:val="en-GB"/>
        </w:rPr>
        <w:t>.</w:t>
      </w:r>
      <w:r w:rsidRPr="00061A89">
        <w:rPr>
          <w:rFonts w:ascii="Corbel" w:hAnsi="Corbel"/>
          <w:sz w:val="22"/>
          <w:szCs w:val="22"/>
          <w:lang w:val="en-GB"/>
        </w:rPr>
        <w:t xml:space="preserve">   </w:t>
      </w:r>
    </w:p>
    <w:p w14:paraId="580C7716" w14:textId="71417C54" w:rsidR="00A673A7" w:rsidRPr="00061A89" w:rsidRDefault="00A673A7" w:rsidP="006A5F2F">
      <w:pPr>
        <w:pStyle w:val="Default"/>
        <w:rPr>
          <w:rFonts w:ascii="Corbel" w:hAnsi="Corbel"/>
          <w:sz w:val="22"/>
          <w:szCs w:val="22"/>
          <w:lang w:val="en-GB"/>
        </w:rPr>
      </w:pPr>
    </w:p>
    <w:p w14:paraId="784B8D96" w14:textId="652AA7E3" w:rsidR="00A673A7" w:rsidRPr="00061A89" w:rsidRDefault="00A673A7" w:rsidP="006A5F2F">
      <w:pPr>
        <w:pStyle w:val="Default"/>
        <w:rPr>
          <w:rFonts w:ascii="Corbel" w:hAnsi="Corbel"/>
          <w:sz w:val="22"/>
          <w:szCs w:val="22"/>
          <w:lang w:val="en-GB"/>
        </w:rPr>
      </w:pPr>
      <w:r w:rsidRPr="00061A89">
        <w:rPr>
          <w:rFonts w:ascii="Corbel" w:hAnsi="Corbel"/>
          <w:sz w:val="22"/>
          <w:szCs w:val="22"/>
          <w:lang w:val="en-GB"/>
        </w:rPr>
        <w:t xml:space="preserve">Please see previous projects awarded the £10,000 grant in 2019 to understand the scale of these projects -   </w:t>
      </w:r>
      <w:hyperlink r:id="rId9" w:history="1">
        <w:r w:rsidRPr="00061A89">
          <w:rPr>
            <w:rStyle w:val="Hyperlink"/>
            <w:rFonts w:ascii="Corbel" w:hAnsi="Corbel"/>
            <w:sz w:val="22"/>
            <w:szCs w:val="22"/>
            <w:lang w:val="en-GB"/>
          </w:rPr>
          <w:t>https://healthinnovationnetwork.com/projects/innovation-grant-awards-2019/</w:t>
        </w:r>
      </w:hyperlink>
    </w:p>
    <w:p w14:paraId="6A0E7D31" w14:textId="77777777" w:rsidR="000F14FD" w:rsidRPr="00061A89" w:rsidRDefault="000F14FD" w:rsidP="006A5F2F">
      <w:pPr>
        <w:pStyle w:val="Default"/>
        <w:rPr>
          <w:rFonts w:ascii="Corbel" w:hAnsi="Corbel"/>
          <w:sz w:val="22"/>
          <w:szCs w:val="22"/>
          <w:lang w:val="en-GB"/>
        </w:rPr>
      </w:pPr>
    </w:p>
    <w:p w14:paraId="788A994E" w14:textId="4ED204C9" w:rsidR="003568AE" w:rsidRPr="00061A89" w:rsidRDefault="003568AE" w:rsidP="006A5F2F">
      <w:pPr>
        <w:pStyle w:val="Default"/>
        <w:rPr>
          <w:rFonts w:ascii="Corbel" w:hAnsi="Corbel"/>
          <w:sz w:val="22"/>
          <w:szCs w:val="22"/>
          <w:lang w:val="en-GB"/>
        </w:rPr>
      </w:pPr>
      <w:r w:rsidRPr="00061A89">
        <w:rPr>
          <w:rFonts w:ascii="Corbel" w:hAnsi="Corbel"/>
          <w:sz w:val="22"/>
          <w:szCs w:val="22"/>
          <w:lang w:val="en-GB"/>
        </w:rPr>
        <w:t xml:space="preserve">Due to the quickly changing background of the Covid-19 crisis, we reserve right to extend the application period, or to </w:t>
      </w:r>
      <w:r w:rsidR="00A958CE" w:rsidRPr="00061A89">
        <w:rPr>
          <w:rFonts w:ascii="Corbel" w:hAnsi="Corbel"/>
          <w:sz w:val="22"/>
          <w:szCs w:val="22"/>
          <w:lang w:val="en-GB"/>
        </w:rPr>
        <w:t>adjust the</w:t>
      </w:r>
      <w:r w:rsidRPr="00061A89">
        <w:rPr>
          <w:rFonts w:ascii="Corbel" w:hAnsi="Corbel"/>
          <w:sz w:val="22"/>
          <w:szCs w:val="22"/>
          <w:lang w:val="en-GB"/>
        </w:rPr>
        <w:t xml:space="preserve"> total funding available.</w:t>
      </w:r>
    </w:p>
    <w:p w14:paraId="782840F7" w14:textId="3EEEEEF9" w:rsidR="003568AE" w:rsidRPr="00061A89" w:rsidRDefault="003568AE" w:rsidP="006A5F2F">
      <w:pPr>
        <w:rPr>
          <w:rFonts w:ascii="Corbel" w:hAnsi="Corbel"/>
          <w:sz w:val="22"/>
          <w:szCs w:val="22"/>
        </w:rPr>
      </w:pPr>
    </w:p>
    <w:p w14:paraId="6F52A2D7" w14:textId="30587F78" w:rsidR="006A5F2F" w:rsidRPr="00061A89" w:rsidRDefault="006A5F2F" w:rsidP="006A5F2F">
      <w:pPr>
        <w:rPr>
          <w:rFonts w:ascii="Corbel" w:hAnsi="Corbel"/>
          <w:b/>
          <w:bCs/>
          <w:sz w:val="22"/>
          <w:szCs w:val="22"/>
        </w:rPr>
      </w:pPr>
      <w:r w:rsidRPr="00061A89">
        <w:rPr>
          <w:rFonts w:ascii="Corbel" w:hAnsi="Corbel"/>
          <w:b/>
          <w:bCs/>
          <w:sz w:val="22"/>
          <w:szCs w:val="22"/>
        </w:rPr>
        <w:t>Criteria</w:t>
      </w:r>
    </w:p>
    <w:p w14:paraId="781A94D3" w14:textId="77777777" w:rsidR="006A5F2F" w:rsidRPr="00061A89" w:rsidRDefault="006A5F2F" w:rsidP="006A5F2F">
      <w:pPr>
        <w:rPr>
          <w:rFonts w:ascii="Corbel" w:hAnsi="Corbel"/>
          <w:sz w:val="22"/>
          <w:szCs w:val="22"/>
        </w:rPr>
      </w:pPr>
    </w:p>
    <w:p w14:paraId="3B5138D8" w14:textId="4F4CA489" w:rsidR="003568AE" w:rsidRPr="00061A89" w:rsidRDefault="006A5F2F" w:rsidP="006A5F2F">
      <w:pPr>
        <w:rPr>
          <w:rFonts w:ascii="Corbel" w:hAnsi="Corbel"/>
          <w:b/>
          <w:sz w:val="22"/>
          <w:szCs w:val="22"/>
        </w:rPr>
      </w:pPr>
      <w:r w:rsidRPr="00061A89">
        <w:rPr>
          <w:rFonts w:ascii="Corbel" w:hAnsi="Corbel"/>
          <w:sz w:val="22"/>
          <w:szCs w:val="22"/>
        </w:rPr>
        <w:t xml:space="preserve">All applications will be evaluated against the following criteria. If </w:t>
      </w:r>
      <w:r w:rsidR="00203189" w:rsidRPr="00061A89">
        <w:rPr>
          <w:rFonts w:ascii="Corbel" w:hAnsi="Corbel"/>
          <w:sz w:val="22"/>
          <w:szCs w:val="22"/>
        </w:rPr>
        <w:t xml:space="preserve">the proposed </w:t>
      </w:r>
      <w:r w:rsidRPr="00061A89">
        <w:rPr>
          <w:rFonts w:ascii="Corbel" w:hAnsi="Corbel"/>
          <w:sz w:val="22"/>
          <w:szCs w:val="22"/>
        </w:rPr>
        <w:t xml:space="preserve">project does not align with most of these goals, it may reduce the likelihood of being awarded a grant. </w:t>
      </w:r>
      <w:r w:rsidR="003568AE" w:rsidRPr="00061A89">
        <w:rPr>
          <w:rFonts w:ascii="Corbel" w:hAnsi="Corbel"/>
          <w:sz w:val="22"/>
          <w:szCs w:val="22"/>
        </w:rPr>
        <w:t xml:space="preserve">Prior to starting </w:t>
      </w:r>
      <w:r w:rsidR="00203189" w:rsidRPr="00061A89">
        <w:rPr>
          <w:rFonts w:ascii="Corbel" w:hAnsi="Corbel"/>
          <w:sz w:val="22"/>
          <w:szCs w:val="22"/>
        </w:rPr>
        <w:t>the</w:t>
      </w:r>
      <w:r w:rsidR="003568AE" w:rsidRPr="00061A89">
        <w:rPr>
          <w:rFonts w:ascii="Corbel" w:hAnsi="Corbel"/>
          <w:sz w:val="22"/>
          <w:szCs w:val="22"/>
        </w:rPr>
        <w:t xml:space="preserve"> application consider whether </w:t>
      </w:r>
      <w:r w:rsidR="00203189" w:rsidRPr="00061A89">
        <w:rPr>
          <w:rFonts w:ascii="Corbel" w:hAnsi="Corbel"/>
          <w:sz w:val="22"/>
          <w:szCs w:val="22"/>
        </w:rPr>
        <w:t>the</w:t>
      </w:r>
      <w:r w:rsidR="003568AE" w:rsidRPr="00061A89">
        <w:rPr>
          <w:rFonts w:ascii="Corbel" w:hAnsi="Corbel"/>
          <w:sz w:val="22"/>
          <w:szCs w:val="22"/>
        </w:rPr>
        <w:t xml:space="preserve"> project fits the following requirements:</w:t>
      </w:r>
    </w:p>
    <w:p w14:paraId="35FE8CB6" w14:textId="77777777" w:rsidR="003568AE" w:rsidRPr="00061A89" w:rsidRDefault="003568AE" w:rsidP="006A5F2F">
      <w:pPr>
        <w:rPr>
          <w:rFonts w:ascii="Corbel" w:hAnsi="Corbel"/>
          <w:sz w:val="22"/>
          <w:szCs w:val="22"/>
        </w:rPr>
      </w:pPr>
    </w:p>
    <w:p w14:paraId="0168FE95" w14:textId="7641EECE" w:rsidR="003568AE" w:rsidRPr="00061A89" w:rsidRDefault="003568AE" w:rsidP="006A5F2F">
      <w:pPr>
        <w:pStyle w:val="ListParagraph"/>
        <w:numPr>
          <w:ilvl w:val="0"/>
          <w:numId w:val="6"/>
        </w:numPr>
        <w:spacing w:after="0" w:line="240" w:lineRule="auto"/>
        <w:ind w:left="360"/>
        <w:rPr>
          <w:rFonts w:ascii="Corbel" w:hAnsi="Corbel"/>
          <w:b/>
          <w:bCs/>
        </w:rPr>
      </w:pPr>
      <w:r w:rsidRPr="00061A89">
        <w:rPr>
          <w:rFonts w:ascii="Corbel" w:hAnsi="Corbel"/>
          <w:b/>
          <w:bCs/>
        </w:rPr>
        <w:t xml:space="preserve">Grant proposals must be closely aligned with the </w:t>
      </w:r>
      <w:r w:rsidR="00A958CE" w:rsidRPr="00061A89">
        <w:rPr>
          <w:rFonts w:ascii="Corbel" w:hAnsi="Corbel"/>
          <w:b/>
          <w:bCs/>
        </w:rPr>
        <w:t xml:space="preserve">local </w:t>
      </w:r>
      <w:r w:rsidRPr="00061A89">
        <w:rPr>
          <w:rFonts w:ascii="Corbel" w:hAnsi="Corbel"/>
          <w:b/>
          <w:bCs/>
        </w:rPr>
        <w:t xml:space="preserve">priorities of the </w:t>
      </w:r>
      <w:r w:rsidR="00A958CE" w:rsidRPr="00061A89">
        <w:rPr>
          <w:rFonts w:ascii="Corbel" w:hAnsi="Corbel"/>
          <w:b/>
          <w:bCs/>
        </w:rPr>
        <w:t>health and care system</w:t>
      </w:r>
      <w:r w:rsidRPr="00061A89">
        <w:rPr>
          <w:rFonts w:ascii="Corbel" w:hAnsi="Corbel"/>
          <w:b/>
          <w:bCs/>
        </w:rPr>
        <w:t>:</w:t>
      </w:r>
    </w:p>
    <w:p w14:paraId="33FB5327" w14:textId="15847A96" w:rsidR="003568AE" w:rsidRPr="00061A89" w:rsidRDefault="003568AE" w:rsidP="006A5F2F">
      <w:pPr>
        <w:numPr>
          <w:ilvl w:val="1"/>
          <w:numId w:val="9"/>
        </w:numPr>
        <w:rPr>
          <w:rFonts w:ascii="Corbel" w:hAnsi="Corbel"/>
          <w:sz w:val="22"/>
          <w:szCs w:val="22"/>
        </w:rPr>
      </w:pPr>
      <w:r w:rsidRPr="00061A89">
        <w:rPr>
          <w:rFonts w:ascii="Corbel" w:hAnsi="Corbel"/>
          <w:sz w:val="22"/>
          <w:szCs w:val="22"/>
        </w:rPr>
        <w:t xml:space="preserve">Closer partnerships with </w:t>
      </w:r>
      <w:r w:rsidR="00A958CE" w:rsidRPr="00061A89">
        <w:rPr>
          <w:rFonts w:ascii="Corbel" w:hAnsi="Corbel"/>
          <w:sz w:val="22"/>
          <w:szCs w:val="22"/>
        </w:rPr>
        <w:t>health and care</w:t>
      </w:r>
      <w:r w:rsidRPr="00061A89">
        <w:rPr>
          <w:rFonts w:ascii="Corbel" w:hAnsi="Corbel"/>
          <w:sz w:val="22"/>
          <w:szCs w:val="22"/>
        </w:rPr>
        <w:t xml:space="preserve"> system partners that meet local </w:t>
      </w:r>
      <w:r w:rsidR="00A958CE" w:rsidRPr="00061A89">
        <w:rPr>
          <w:rFonts w:ascii="Corbel" w:hAnsi="Corbel"/>
          <w:sz w:val="22"/>
          <w:szCs w:val="22"/>
        </w:rPr>
        <w:t xml:space="preserve">population </w:t>
      </w:r>
      <w:r w:rsidR="00EC05E5" w:rsidRPr="00061A89">
        <w:rPr>
          <w:rFonts w:ascii="Corbel" w:hAnsi="Corbel"/>
          <w:sz w:val="22"/>
          <w:szCs w:val="22"/>
        </w:rPr>
        <w:t>needs.</w:t>
      </w:r>
    </w:p>
    <w:p w14:paraId="4BB1BB69" w14:textId="22C4BF30" w:rsidR="003568AE" w:rsidRPr="00061A89" w:rsidRDefault="003568AE" w:rsidP="006A5F2F">
      <w:pPr>
        <w:numPr>
          <w:ilvl w:val="1"/>
          <w:numId w:val="9"/>
        </w:numPr>
        <w:rPr>
          <w:rFonts w:ascii="Corbel" w:hAnsi="Corbel"/>
          <w:sz w:val="22"/>
          <w:szCs w:val="22"/>
        </w:rPr>
      </w:pPr>
      <w:r w:rsidRPr="00061A89">
        <w:rPr>
          <w:rFonts w:ascii="Corbel" w:hAnsi="Corbel"/>
          <w:sz w:val="22"/>
          <w:szCs w:val="22"/>
        </w:rPr>
        <w:t>Support innovations for faster adoption in the healthcare system</w:t>
      </w:r>
      <w:r w:rsidR="00A958CE" w:rsidRPr="00061A89">
        <w:rPr>
          <w:rFonts w:ascii="Corbel" w:hAnsi="Corbel"/>
          <w:sz w:val="22"/>
          <w:szCs w:val="22"/>
        </w:rPr>
        <w:t>, in order to improve quality, safety, efficiency</w:t>
      </w:r>
      <w:r w:rsidRPr="00061A89">
        <w:rPr>
          <w:rFonts w:ascii="Corbel" w:hAnsi="Corbel"/>
          <w:sz w:val="22"/>
          <w:szCs w:val="22"/>
        </w:rPr>
        <w:t xml:space="preserve"> and</w:t>
      </w:r>
      <w:r w:rsidR="00A958CE" w:rsidRPr="00061A89">
        <w:rPr>
          <w:rFonts w:ascii="Corbel" w:hAnsi="Corbel"/>
          <w:sz w:val="22"/>
          <w:szCs w:val="22"/>
        </w:rPr>
        <w:t>/or</w:t>
      </w:r>
      <w:r w:rsidRPr="00061A89">
        <w:rPr>
          <w:rFonts w:ascii="Corbel" w:hAnsi="Corbel"/>
          <w:sz w:val="22"/>
          <w:szCs w:val="22"/>
        </w:rPr>
        <w:t xml:space="preserve"> economic </w:t>
      </w:r>
      <w:r w:rsidR="00EC05E5" w:rsidRPr="00061A89">
        <w:rPr>
          <w:rFonts w:ascii="Corbel" w:hAnsi="Corbel"/>
          <w:sz w:val="22"/>
          <w:szCs w:val="22"/>
        </w:rPr>
        <w:t>growth.</w:t>
      </w:r>
    </w:p>
    <w:p w14:paraId="7C6F91FB" w14:textId="7ED94B0C" w:rsidR="003568AE" w:rsidRPr="00061A89" w:rsidRDefault="003568AE" w:rsidP="006A5F2F">
      <w:pPr>
        <w:numPr>
          <w:ilvl w:val="1"/>
          <w:numId w:val="9"/>
        </w:numPr>
        <w:rPr>
          <w:rFonts w:ascii="Corbel" w:hAnsi="Corbel"/>
          <w:sz w:val="22"/>
          <w:szCs w:val="22"/>
        </w:rPr>
      </w:pPr>
      <w:r w:rsidRPr="00061A89">
        <w:rPr>
          <w:rFonts w:ascii="Corbel" w:hAnsi="Corbel"/>
          <w:sz w:val="22"/>
          <w:szCs w:val="22"/>
        </w:rPr>
        <w:t>Ensure south London benefits from national innovation priorities.</w:t>
      </w:r>
    </w:p>
    <w:p w14:paraId="5F4042D1" w14:textId="77777777" w:rsidR="003568AE" w:rsidRPr="00061A89" w:rsidRDefault="003568AE" w:rsidP="006A5F2F">
      <w:pPr>
        <w:rPr>
          <w:rFonts w:ascii="Corbel" w:hAnsi="Corbel"/>
        </w:rPr>
      </w:pPr>
    </w:p>
    <w:p w14:paraId="03550465" w14:textId="2798169F" w:rsidR="003568AE" w:rsidRPr="00061A89" w:rsidRDefault="003568AE" w:rsidP="00B2087B">
      <w:pPr>
        <w:pStyle w:val="ListParagraph"/>
        <w:numPr>
          <w:ilvl w:val="0"/>
          <w:numId w:val="6"/>
        </w:numPr>
        <w:spacing w:after="0" w:line="240" w:lineRule="auto"/>
        <w:ind w:left="360"/>
        <w:rPr>
          <w:rFonts w:ascii="Corbel" w:hAnsi="Corbel"/>
          <w:b/>
          <w:bCs/>
        </w:rPr>
      </w:pPr>
      <w:r w:rsidRPr="00061A89">
        <w:rPr>
          <w:rFonts w:ascii="Corbel" w:hAnsi="Corbel"/>
          <w:b/>
          <w:bCs/>
        </w:rPr>
        <w:t xml:space="preserve">Grant proposals must be aligned with </w:t>
      </w:r>
      <w:r w:rsidR="006A5F2F" w:rsidRPr="00061A89">
        <w:rPr>
          <w:rFonts w:ascii="Corbel" w:hAnsi="Corbel"/>
          <w:b/>
          <w:bCs/>
        </w:rPr>
        <w:t xml:space="preserve">one of </w:t>
      </w:r>
      <w:r w:rsidR="00A958CE" w:rsidRPr="00061A89">
        <w:rPr>
          <w:rFonts w:ascii="Corbel" w:hAnsi="Corbel"/>
          <w:b/>
          <w:bCs/>
        </w:rPr>
        <w:t xml:space="preserve">HIN’s </w:t>
      </w:r>
      <w:r w:rsidRPr="00061A89">
        <w:rPr>
          <w:rFonts w:ascii="Corbel" w:hAnsi="Corbel"/>
          <w:b/>
          <w:bCs/>
        </w:rPr>
        <w:t>clinical theme</w:t>
      </w:r>
      <w:r w:rsidR="006A5F2F" w:rsidRPr="00061A89">
        <w:rPr>
          <w:rFonts w:ascii="Corbel" w:hAnsi="Corbel"/>
          <w:b/>
          <w:bCs/>
        </w:rPr>
        <w:t>s and their 21/22</w:t>
      </w:r>
      <w:r w:rsidRPr="00061A89">
        <w:rPr>
          <w:rFonts w:ascii="Corbel" w:hAnsi="Corbel"/>
          <w:b/>
          <w:bCs/>
        </w:rPr>
        <w:t xml:space="preserve"> priorities which are:</w:t>
      </w:r>
    </w:p>
    <w:p w14:paraId="6F9636D5" w14:textId="77777777" w:rsidR="003568AE" w:rsidRPr="00061A89" w:rsidRDefault="003568AE" w:rsidP="006A5F2F">
      <w:pPr>
        <w:pStyle w:val="ListParagraph"/>
        <w:numPr>
          <w:ilvl w:val="1"/>
          <w:numId w:val="6"/>
        </w:numPr>
        <w:spacing w:after="0" w:line="240" w:lineRule="auto"/>
        <w:ind w:left="1080"/>
        <w:rPr>
          <w:rFonts w:ascii="Corbel" w:hAnsi="Corbel"/>
        </w:rPr>
      </w:pPr>
      <w:r w:rsidRPr="00061A89">
        <w:rPr>
          <w:rFonts w:ascii="Corbel" w:hAnsi="Corbel"/>
          <w:b/>
          <w:bCs/>
        </w:rPr>
        <w:lastRenderedPageBreak/>
        <w:t>Musculoskeletal (MSK)</w:t>
      </w:r>
      <w:r w:rsidRPr="00061A89">
        <w:rPr>
          <w:rFonts w:ascii="Corbel" w:hAnsi="Corbel"/>
        </w:rPr>
        <w:t xml:space="preserve"> - innovations that deliver care in new innovative ways for people with common musculoskeletal conditions. </w:t>
      </w:r>
    </w:p>
    <w:p w14:paraId="70C286A9" w14:textId="5AAD9B55" w:rsidR="003568AE" w:rsidRPr="00061A89" w:rsidRDefault="003568AE" w:rsidP="006A5F2F">
      <w:pPr>
        <w:pStyle w:val="ListParagraph"/>
        <w:numPr>
          <w:ilvl w:val="1"/>
          <w:numId w:val="6"/>
        </w:numPr>
        <w:spacing w:after="0" w:line="240" w:lineRule="auto"/>
        <w:ind w:left="1080"/>
        <w:rPr>
          <w:rFonts w:ascii="Corbel" w:hAnsi="Corbel"/>
        </w:rPr>
      </w:pPr>
      <w:r w:rsidRPr="00061A89">
        <w:rPr>
          <w:rFonts w:ascii="Corbel" w:hAnsi="Corbel"/>
          <w:b/>
          <w:bCs/>
        </w:rPr>
        <w:t>Diabetes</w:t>
      </w:r>
      <w:r w:rsidR="008319D5" w:rsidRPr="00061A89">
        <w:rPr>
          <w:rFonts w:ascii="Corbel" w:hAnsi="Corbel"/>
          <w:b/>
          <w:bCs/>
        </w:rPr>
        <w:t>-</w:t>
      </w:r>
      <w:r w:rsidRPr="00061A89">
        <w:rPr>
          <w:rFonts w:ascii="Corbel" w:hAnsi="Corbel"/>
        </w:rPr>
        <w:t xml:space="preserve"> innovations that support self-management / remote monitoring and support people living with diabetes and a mental health condition.</w:t>
      </w:r>
    </w:p>
    <w:p w14:paraId="71B4E6EB" w14:textId="5D979A83" w:rsidR="003568AE" w:rsidRPr="00061A89" w:rsidRDefault="003568AE" w:rsidP="006A5F2F">
      <w:pPr>
        <w:pStyle w:val="ListParagraph"/>
        <w:numPr>
          <w:ilvl w:val="1"/>
          <w:numId w:val="6"/>
        </w:numPr>
        <w:spacing w:after="0" w:line="240" w:lineRule="auto"/>
        <w:ind w:left="1080"/>
        <w:rPr>
          <w:rFonts w:ascii="Corbel" w:hAnsi="Corbel"/>
        </w:rPr>
      </w:pPr>
      <w:r w:rsidRPr="00061A89">
        <w:rPr>
          <w:rFonts w:ascii="Corbel" w:hAnsi="Corbel"/>
          <w:b/>
          <w:bCs/>
        </w:rPr>
        <w:t>Healthy ageing -</w:t>
      </w:r>
      <w:r w:rsidRPr="00061A89">
        <w:rPr>
          <w:rFonts w:ascii="Corbel" w:hAnsi="Corbel"/>
        </w:rPr>
        <w:t xml:space="preserve"> innovations for supporting care home residents and staff</w:t>
      </w:r>
      <w:r w:rsidR="008319D5" w:rsidRPr="00061A89">
        <w:rPr>
          <w:rFonts w:ascii="Corbel" w:hAnsi="Corbel"/>
        </w:rPr>
        <w:t>,</w:t>
      </w:r>
      <w:r w:rsidRPr="00061A89">
        <w:rPr>
          <w:rFonts w:ascii="Corbel" w:hAnsi="Corbel"/>
        </w:rPr>
        <w:t xml:space="preserve"> identifying and supporting people with mild to moderate frailty</w:t>
      </w:r>
      <w:r w:rsidR="008319D5" w:rsidRPr="00061A89">
        <w:rPr>
          <w:rFonts w:ascii="Corbel" w:hAnsi="Corbel"/>
        </w:rPr>
        <w:t>,</w:t>
      </w:r>
      <w:r w:rsidRPr="00061A89">
        <w:rPr>
          <w:rFonts w:ascii="Corbel" w:hAnsi="Corbel"/>
        </w:rPr>
        <w:t xml:space="preserve"> and improving end of life care.</w:t>
      </w:r>
    </w:p>
    <w:p w14:paraId="440BCA5E" w14:textId="54B3B725" w:rsidR="003568AE" w:rsidRPr="00061A89" w:rsidRDefault="003568AE" w:rsidP="006A5F2F">
      <w:pPr>
        <w:pStyle w:val="ListParagraph"/>
        <w:numPr>
          <w:ilvl w:val="1"/>
          <w:numId w:val="6"/>
        </w:numPr>
        <w:spacing w:after="0" w:line="240" w:lineRule="auto"/>
        <w:ind w:left="1080"/>
        <w:rPr>
          <w:rFonts w:ascii="Corbel" w:hAnsi="Corbel"/>
        </w:rPr>
      </w:pPr>
      <w:r w:rsidRPr="00061A89">
        <w:rPr>
          <w:rFonts w:ascii="Corbel" w:hAnsi="Corbel"/>
          <w:b/>
          <w:bCs/>
        </w:rPr>
        <w:t>Mental Health</w:t>
      </w:r>
      <w:r w:rsidR="008319D5" w:rsidRPr="00061A89">
        <w:rPr>
          <w:rFonts w:ascii="Corbel" w:hAnsi="Corbel"/>
          <w:b/>
          <w:bCs/>
        </w:rPr>
        <w:t>-</w:t>
      </w:r>
      <w:r w:rsidRPr="00061A89">
        <w:rPr>
          <w:rFonts w:ascii="Corbel" w:hAnsi="Corbel"/>
        </w:rPr>
        <w:t xml:space="preserve"> innovations supporting the NHS  Long Term Plan Mental Health Ambitions  for the following categories: Community Perinatal Mental Health, Children and Young People’s Mental Health, Adult Common Mental Illnesses (IAPT), Adult Severe Mental Illnesses (SMI) community care including dementia. </w:t>
      </w:r>
    </w:p>
    <w:p w14:paraId="53C5B363" w14:textId="7EA9E2E7" w:rsidR="0087556C" w:rsidRPr="00061A89" w:rsidRDefault="0087556C" w:rsidP="006A5F2F">
      <w:pPr>
        <w:pStyle w:val="ListParagraph"/>
        <w:numPr>
          <w:ilvl w:val="1"/>
          <w:numId w:val="6"/>
        </w:numPr>
        <w:spacing w:after="0" w:line="240" w:lineRule="auto"/>
        <w:ind w:left="1080"/>
        <w:rPr>
          <w:rFonts w:ascii="Corbel" w:hAnsi="Corbel"/>
        </w:rPr>
      </w:pPr>
      <w:r w:rsidRPr="00061A89">
        <w:rPr>
          <w:b/>
          <w:bCs/>
        </w:rPr>
        <w:t>Patient Safety</w:t>
      </w:r>
      <w:r w:rsidR="008319D5" w:rsidRPr="00061A89">
        <w:rPr>
          <w:b/>
          <w:bCs/>
        </w:rPr>
        <w:t>-</w:t>
      </w:r>
      <w:r w:rsidRPr="00061A89">
        <w:t xml:space="preserve"> Innovations for managing deterioration, maternity and neonatal safety (particularly deterioration in women and babies); respiratory care and safety, medicines safety (including opioid management), safety culture, patient participation in their own safety, and tackling inequalities that lead to disproportionate harm.</w:t>
      </w:r>
    </w:p>
    <w:p w14:paraId="29057E76" w14:textId="0BA085FB" w:rsidR="003568AE" w:rsidRPr="00061A89" w:rsidRDefault="003568AE" w:rsidP="006A5F2F">
      <w:pPr>
        <w:pStyle w:val="ListParagraph"/>
        <w:numPr>
          <w:ilvl w:val="1"/>
          <w:numId w:val="6"/>
        </w:numPr>
        <w:spacing w:after="0" w:line="240" w:lineRule="auto"/>
        <w:ind w:left="1080"/>
        <w:rPr>
          <w:rFonts w:ascii="Corbel" w:hAnsi="Corbel"/>
        </w:rPr>
      </w:pPr>
      <w:r w:rsidRPr="00061A89">
        <w:rPr>
          <w:rFonts w:ascii="Corbel" w:hAnsi="Corbel"/>
          <w:b/>
          <w:bCs/>
        </w:rPr>
        <w:t xml:space="preserve">Cardiovascular Disease prevention </w:t>
      </w:r>
      <w:r w:rsidR="006A5F2F" w:rsidRPr="00061A89">
        <w:rPr>
          <w:rFonts w:ascii="Corbel" w:hAnsi="Corbel"/>
          <w:b/>
          <w:bCs/>
        </w:rPr>
        <w:t>–</w:t>
      </w:r>
      <w:r w:rsidR="006A5F2F" w:rsidRPr="00061A89">
        <w:rPr>
          <w:rFonts w:ascii="Corbel" w:hAnsi="Corbel"/>
        </w:rPr>
        <w:t xml:space="preserve"> innovations</w:t>
      </w:r>
      <w:r w:rsidRPr="00061A89">
        <w:rPr>
          <w:rFonts w:ascii="Corbel" w:hAnsi="Corbel"/>
        </w:rPr>
        <w:t xml:space="preserve"> that optimise the treatment of high cholesterol and/or familial hypercholesterolaemia. </w:t>
      </w:r>
      <w:r w:rsidR="00EC05E5" w:rsidRPr="00061A89">
        <w:rPr>
          <w:rFonts w:ascii="Corbel" w:hAnsi="Corbel"/>
        </w:rPr>
        <w:t>Also,</w:t>
      </w:r>
      <w:r w:rsidRPr="00061A89">
        <w:rPr>
          <w:rFonts w:ascii="Corbel" w:hAnsi="Corbel"/>
        </w:rPr>
        <w:t xml:space="preserve"> those innovations that support self-management for people living with cardiovascular disease.</w:t>
      </w:r>
    </w:p>
    <w:p w14:paraId="2E6B960B" w14:textId="77777777" w:rsidR="003568AE" w:rsidRPr="00061A89" w:rsidRDefault="003568AE" w:rsidP="006A5F2F">
      <w:pPr>
        <w:pStyle w:val="ListParagraph"/>
        <w:spacing w:after="0" w:line="240" w:lineRule="auto"/>
        <w:ind w:left="1080"/>
        <w:rPr>
          <w:rFonts w:ascii="Corbel" w:hAnsi="Corbel"/>
        </w:rPr>
      </w:pPr>
    </w:p>
    <w:p w14:paraId="59D0E887" w14:textId="28DD0069" w:rsidR="003568AE" w:rsidRPr="00061A89" w:rsidRDefault="003568AE" w:rsidP="00B2087B">
      <w:pPr>
        <w:pStyle w:val="ListParagraph"/>
        <w:numPr>
          <w:ilvl w:val="0"/>
          <w:numId w:val="10"/>
        </w:numPr>
        <w:ind w:left="426" w:hanging="426"/>
        <w:rPr>
          <w:rFonts w:ascii="Corbel" w:hAnsi="Corbel"/>
        </w:rPr>
      </w:pPr>
      <w:r w:rsidRPr="00061A89">
        <w:rPr>
          <w:rFonts w:ascii="Corbel" w:hAnsi="Corbel"/>
          <w:b/>
          <w:bCs/>
        </w:rPr>
        <w:t>Proposals should benefit at least one of the following groups of patients / services users:</w:t>
      </w:r>
      <w:r w:rsidRPr="00061A89">
        <w:rPr>
          <w:rFonts w:ascii="Corbel" w:hAnsi="Corbel"/>
        </w:rPr>
        <w:t xml:space="preserve"> BAME (Black, Asian, Minority Ethnic populations), people with long term conditions, older people (over 65s), </w:t>
      </w:r>
      <w:r w:rsidR="00A958CE" w:rsidRPr="00061A89">
        <w:rPr>
          <w:rFonts w:ascii="Corbel" w:hAnsi="Corbel"/>
        </w:rPr>
        <w:t xml:space="preserve">or </w:t>
      </w:r>
      <w:r w:rsidRPr="00061A89">
        <w:rPr>
          <w:rFonts w:ascii="Corbel" w:hAnsi="Corbel"/>
        </w:rPr>
        <w:t xml:space="preserve">care home residents. </w:t>
      </w:r>
    </w:p>
    <w:p w14:paraId="3E75637A" w14:textId="77777777" w:rsidR="003568AE" w:rsidRPr="00061A89" w:rsidRDefault="003568AE" w:rsidP="006A5F2F">
      <w:pPr>
        <w:pStyle w:val="ListParagraph"/>
        <w:spacing w:after="0" w:line="240" w:lineRule="auto"/>
        <w:rPr>
          <w:rFonts w:ascii="Corbel" w:hAnsi="Corbel"/>
        </w:rPr>
      </w:pPr>
    </w:p>
    <w:p w14:paraId="38761065" w14:textId="1C43828A" w:rsidR="003568AE" w:rsidRPr="00061A89" w:rsidRDefault="003568AE" w:rsidP="006A5F2F">
      <w:pPr>
        <w:pStyle w:val="ListParagraph"/>
        <w:numPr>
          <w:ilvl w:val="0"/>
          <w:numId w:val="6"/>
        </w:numPr>
        <w:spacing w:after="0" w:line="240" w:lineRule="auto"/>
        <w:ind w:left="360"/>
        <w:rPr>
          <w:rFonts w:ascii="Corbel" w:hAnsi="Corbel"/>
        </w:rPr>
      </w:pPr>
      <w:r w:rsidRPr="00061A89">
        <w:rPr>
          <w:rFonts w:ascii="Corbel" w:hAnsi="Corbel"/>
          <w:b/>
          <w:bCs/>
        </w:rPr>
        <w:t>Projects must demonstrate senior level sponsorship.</w:t>
      </w:r>
      <w:r w:rsidRPr="00061A89">
        <w:rPr>
          <w:rFonts w:ascii="Corbel" w:hAnsi="Corbel"/>
        </w:rPr>
        <w:t xml:space="preserve"> Senior level sign-off</w:t>
      </w:r>
      <w:r w:rsidR="00203189" w:rsidRPr="00061A89">
        <w:rPr>
          <w:rFonts w:ascii="Corbel" w:hAnsi="Corbel"/>
        </w:rPr>
        <w:t xml:space="preserve"> is required-</w:t>
      </w:r>
      <w:r w:rsidR="006A5F2F" w:rsidRPr="00061A89">
        <w:rPr>
          <w:rFonts w:ascii="Corbel" w:hAnsi="Corbel"/>
        </w:rPr>
        <w:t xml:space="preserve"> we would expect this to be a representative from the organisation’s senior leadership team to</w:t>
      </w:r>
      <w:r w:rsidRPr="00061A89">
        <w:rPr>
          <w:rFonts w:ascii="Corbel" w:hAnsi="Corbel"/>
        </w:rPr>
        <w:t xml:space="preserve"> help ensure that the project’s goals are considered a priority and it will be more likely to achieve success.</w:t>
      </w:r>
      <w:r w:rsidR="00F5438D" w:rsidRPr="00061A89">
        <w:rPr>
          <w:rFonts w:ascii="Corbel" w:hAnsi="Corbel"/>
        </w:rPr>
        <w:br/>
      </w:r>
    </w:p>
    <w:p w14:paraId="5C1970C6" w14:textId="3F147774" w:rsidR="00714044" w:rsidRPr="00061A89" w:rsidRDefault="003568AE" w:rsidP="006A5F2F">
      <w:pPr>
        <w:pStyle w:val="ListParagraph"/>
        <w:numPr>
          <w:ilvl w:val="0"/>
          <w:numId w:val="6"/>
        </w:numPr>
        <w:spacing w:after="0" w:line="240" w:lineRule="auto"/>
        <w:ind w:left="360"/>
        <w:rPr>
          <w:rFonts w:ascii="Corbel" w:hAnsi="Corbel"/>
        </w:rPr>
      </w:pPr>
      <w:bookmarkStart w:id="0" w:name="_Hlk57126926"/>
      <w:r w:rsidRPr="00061A89">
        <w:rPr>
          <w:rFonts w:ascii="Corbel" w:hAnsi="Corbel"/>
          <w:b/>
          <w:bCs/>
        </w:rPr>
        <w:t xml:space="preserve">We would encourage projects that collaborate with a commercial partner or developer of an innovation or product </w:t>
      </w:r>
      <w:r w:rsidR="00203189" w:rsidRPr="00061A89">
        <w:rPr>
          <w:rFonts w:ascii="Corbel" w:hAnsi="Corbel"/>
          <w:b/>
          <w:bCs/>
        </w:rPr>
        <w:t>applicants</w:t>
      </w:r>
      <w:r w:rsidRPr="00061A89">
        <w:rPr>
          <w:rFonts w:ascii="Corbel" w:hAnsi="Corbel"/>
          <w:b/>
          <w:bCs/>
        </w:rPr>
        <w:t xml:space="preserve"> wish to trial.</w:t>
      </w:r>
      <w:r w:rsidRPr="00061A89">
        <w:rPr>
          <w:rFonts w:ascii="Corbel" w:hAnsi="Corbel"/>
        </w:rPr>
        <w:t xml:space="preserve"> In particular, testing of an innovation </w:t>
      </w:r>
      <w:r w:rsidR="006A5F2F" w:rsidRPr="00061A89">
        <w:rPr>
          <w:rFonts w:ascii="Corbel" w:hAnsi="Corbel"/>
        </w:rPr>
        <w:t xml:space="preserve">that is market ready and </w:t>
      </w:r>
      <w:r w:rsidRPr="00061A89">
        <w:rPr>
          <w:rFonts w:ascii="Corbel" w:hAnsi="Corbel"/>
        </w:rPr>
        <w:t xml:space="preserve">supported by the HIN, the DigitalHealth.London Accelerator programme, or the National Innovation Accelerator (NIA) would be </w:t>
      </w:r>
      <w:r w:rsidR="00F5438D" w:rsidRPr="00061A89">
        <w:rPr>
          <w:rFonts w:ascii="Corbel" w:hAnsi="Corbel"/>
        </w:rPr>
        <w:t xml:space="preserve">welcomed. We would </w:t>
      </w:r>
      <w:r w:rsidRPr="00061A89">
        <w:rPr>
          <w:rFonts w:ascii="Corbel" w:hAnsi="Corbel"/>
        </w:rPr>
        <w:t>not exclude partnering with other commercial innovations.</w:t>
      </w:r>
    </w:p>
    <w:bookmarkEnd w:id="0"/>
    <w:p w14:paraId="6CEB944D" w14:textId="77777777" w:rsidR="00714044" w:rsidRPr="00061A89" w:rsidRDefault="00714044" w:rsidP="00A673A7">
      <w:pPr>
        <w:rPr>
          <w:rFonts w:ascii="Corbel" w:hAnsi="Corbel"/>
        </w:rPr>
      </w:pPr>
    </w:p>
    <w:p w14:paraId="078A2DDD" w14:textId="76D17DE5" w:rsidR="003568AE" w:rsidRPr="00061A89" w:rsidRDefault="00714044" w:rsidP="006A5F2F">
      <w:pPr>
        <w:pStyle w:val="ListParagraph"/>
        <w:numPr>
          <w:ilvl w:val="0"/>
          <w:numId w:val="6"/>
        </w:numPr>
        <w:spacing w:after="0" w:line="240" w:lineRule="auto"/>
        <w:ind w:left="360"/>
        <w:rPr>
          <w:rFonts w:ascii="Corbel" w:hAnsi="Corbel"/>
        </w:rPr>
      </w:pPr>
      <w:r w:rsidRPr="00061A89">
        <w:rPr>
          <w:rFonts w:ascii="Corbel" w:hAnsi="Corbel"/>
          <w:b/>
          <w:bCs/>
        </w:rPr>
        <w:t xml:space="preserve">A clear timeline demonstrating how the project will run across </w:t>
      </w:r>
      <w:r w:rsidR="00F83C8D" w:rsidRPr="00061A89">
        <w:rPr>
          <w:rFonts w:ascii="Corbel" w:hAnsi="Corbel"/>
          <w:b/>
          <w:bCs/>
        </w:rPr>
        <w:t xml:space="preserve">a </w:t>
      </w:r>
      <w:r w:rsidRPr="00061A89">
        <w:rPr>
          <w:rFonts w:ascii="Corbel" w:hAnsi="Corbel"/>
          <w:b/>
          <w:bCs/>
        </w:rPr>
        <w:t>the 12-month period</w:t>
      </w:r>
      <w:r w:rsidR="00B51D48" w:rsidRPr="00061A89">
        <w:rPr>
          <w:rFonts w:ascii="Corbel" w:hAnsi="Corbel"/>
          <w:b/>
          <w:bCs/>
        </w:rPr>
        <w:t>.</w:t>
      </w:r>
      <w:r w:rsidRPr="00061A89">
        <w:rPr>
          <w:rFonts w:ascii="Corbel" w:hAnsi="Corbel"/>
        </w:rPr>
        <w:t xml:space="preserve"> </w:t>
      </w:r>
      <w:r w:rsidR="00B51D48" w:rsidRPr="00061A89">
        <w:rPr>
          <w:rFonts w:ascii="Corbel" w:hAnsi="Corbel"/>
        </w:rPr>
        <w:t>This includes</w:t>
      </w:r>
      <w:r w:rsidRPr="00061A89">
        <w:rPr>
          <w:rFonts w:ascii="Corbel" w:hAnsi="Corbel"/>
        </w:rPr>
        <w:t xml:space="preserve"> mobilisation, project delivery, data collection and analysis. and evaluation.</w:t>
      </w:r>
      <w:r w:rsidR="00F5438D" w:rsidRPr="00061A89">
        <w:rPr>
          <w:rFonts w:ascii="Corbel" w:hAnsi="Corbel"/>
        </w:rPr>
        <w:br/>
      </w:r>
    </w:p>
    <w:p w14:paraId="7A57E8DC" w14:textId="73B121BB" w:rsidR="006A5F2F" w:rsidRPr="00061A89" w:rsidRDefault="006A5F2F" w:rsidP="006A5F2F">
      <w:pPr>
        <w:pStyle w:val="ListParagraph"/>
        <w:numPr>
          <w:ilvl w:val="0"/>
          <w:numId w:val="6"/>
        </w:numPr>
        <w:spacing w:after="0" w:line="240" w:lineRule="auto"/>
        <w:ind w:left="360"/>
        <w:rPr>
          <w:rFonts w:ascii="Corbel" w:hAnsi="Corbel"/>
        </w:rPr>
      </w:pPr>
      <w:r w:rsidRPr="00061A89">
        <w:rPr>
          <w:rFonts w:ascii="Corbel" w:hAnsi="Corbel"/>
          <w:b/>
          <w:bCs/>
        </w:rPr>
        <w:t>Demonstration of real-world evaluation.</w:t>
      </w:r>
      <w:r w:rsidRPr="00061A89">
        <w:rPr>
          <w:rFonts w:ascii="Corbel" w:hAnsi="Corbel"/>
        </w:rPr>
        <w:t xml:space="preserve"> Funded projects will need to test and evaluate the innovation in real world settings.</w:t>
      </w:r>
      <w:r w:rsidR="00F5438D" w:rsidRPr="00061A89">
        <w:rPr>
          <w:rFonts w:ascii="Corbel" w:hAnsi="Corbel"/>
        </w:rPr>
        <w:br/>
      </w:r>
    </w:p>
    <w:p w14:paraId="219DFB2E" w14:textId="754BFD81" w:rsidR="003568AE" w:rsidRPr="00061A89" w:rsidRDefault="003568AE" w:rsidP="006A5F2F">
      <w:pPr>
        <w:pStyle w:val="ListParagraph"/>
        <w:numPr>
          <w:ilvl w:val="0"/>
          <w:numId w:val="6"/>
        </w:numPr>
        <w:spacing w:after="0" w:line="240" w:lineRule="auto"/>
        <w:ind w:left="360"/>
        <w:rPr>
          <w:rFonts w:ascii="Corbel" w:hAnsi="Corbel"/>
        </w:rPr>
      </w:pPr>
      <w:r w:rsidRPr="00061A89">
        <w:rPr>
          <w:rFonts w:ascii="Corbel" w:hAnsi="Corbel"/>
          <w:b/>
          <w:bCs/>
        </w:rPr>
        <w:t>Clear plan for how the project will be spread and adopted elsewhere in the health and social care system</w:t>
      </w:r>
      <w:r w:rsidR="00F5438D" w:rsidRPr="00061A89">
        <w:rPr>
          <w:rFonts w:ascii="Corbel" w:hAnsi="Corbel"/>
          <w:b/>
          <w:bCs/>
        </w:rPr>
        <w:t xml:space="preserve"> if the project is </w:t>
      </w:r>
      <w:r w:rsidR="00B2087B" w:rsidRPr="00061A89">
        <w:rPr>
          <w:rFonts w:ascii="Corbel" w:hAnsi="Corbel"/>
          <w:b/>
          <w:bCs/>
        </w:rPr>
        <w:t>successful</w:t>
      </w:r>
      <w:r w:rsidRPr="00061A89">
        <w:rPr>
          <w:rFonts w:ascii="Corbel" w:hAnsi="Corbel"/>
          <w:b/>
          <w:bCs/>
        </w:rPr>
        <w:t>.</w:t>
      </w:r>
      <w:r w:rsidRPr="00061A89">
        <w:rPr>
          <w:rFonts w:ascii="Corbel" w:hAnsi="Corbel"/>
        </w:rPr>
        <w:t xml:space="preserve"> The innovations tested through the innovations grant funded projects should be aiming for the creation of a clear spread and adoption plan which can be shared with other organisations across the NHS in order to share the learning, experiences and improve patient outcomes of the project.</w:t>
      </w:r>
    </w:p>
    <w:p w14:paraId="0FC78213" w14:textId="290C2BB2" w:rsidR="003568AE" w:rsidRPr="00061A89" w:rsidRDefault="003568AE" w:rsidP="006A5F2F">
      <w:pPr>
        <w:pStyle w:val="Default"/>
        <w:rPr>
          <w:rFonts w:ascii="Corbel" w:hAnsi="Corbel"/>
          <w:color w:val="auto"/>
          <w:sz w:val="22"/>
          <w:szCs w:val="22"/>
          <w:lang w:val="en-GB"/>
        </w:rPr>
      </w:pPr>
    </w:p>
    <w:p w14:paraId="52F51B3D" w14:textId="2022C941" w:rsidR="0057069B" w:rsidRPr="00061A89" w:rsidRDefault="0057069B" w:rsidP="006A5F2F">
      <w:pPr>
        <w:pStyle w:val="Default"/>
        <w:rPr>
          <w:rFonts w:ascii="Corbel" w:hAnsi="Corbel"/>
          <w:color w:val="auto"/>
          <w:sz w:val="22"/>
          <w:szCs w:val="22"/>
          <w:lang w:val="en-GB"/>
        </w:rPr>
      </w:pPr>
    </w:p>
    <w:p w14:paraId="718F9123" w14:textId="2BBFD358" w:rsidR="0057069B" w:rsidRPr="00061A89" w:rsidRDefault="0057069B" w:rsidP="006A5F2F">
      <w:pPr>
        <w:pStyle w:val="Default"/>
        <w:rPr>
          <w:rFonts w:ascii="Corbel" w:hAnsi="Corbel"/>
          <w:color w:val="auto"/>
          <w:sz w:val="22"/>
          <w:szCs w:val="22"/>
          <w:lang w:val="en-GB"/>
        </w:rPr>
      </w:pPr>
    </w:p>
    <w:p w14:paraId="791B9289" w14:textId="77777777" w:rsidR="0057069B" w:rsidRPr="00061A89" w:rsidRDefault="0057069B" w:rsidP="006A5F2F">
      <w:pPr>
        <w:pStyle w:val="Default"/>
        <w:rPr>
          <w:rFonts w:ascii="Corbel" w:hAnsi="Corbel"/>
          <w:color w:val="auto"/>
          <w:sz w:val="22"/>
          <w:szCs w:val="22"/>
          <w:lang w:val="en-GB"/>
        </w:rPr>
      </w:pPr>
    </w:p>
    <w:p w14:paraId="4414958C" w14:textId="04FFDBDC" w:rsidR="006A5F2F" w:rsidRPr="00061A89" w:rsidRDefault="006A5F2F" w:rsidP="006A5F2F">
      <w:pPr>
        <w:pStyle w:val="Default"/>
        <w:rPr>
          <w:rFonts w:ascii="Corbel" w:hAnsi="Corbel"/>
          <w:b/>
          <w:bCs/>
          <w:color w:val="auto"/>
          <w:sz w:val="22"/>
          <w:szCs w:val="22"/>
          <w:lang w:val="en-GB"/>
        </w:rPr>
      </w:pPr>
      <w:r w:rsidRPr="00061A89">
        <w:rPr>
          <w:rFonts w:ascii="Corbel" w:hAnsi="Corbel"/>
          <w:b/>
          <w:bCs/>
          <w:color w:val="auto"/>
          <w:sz w:val="22"/>
          <w:szCs w:val="22"/>
          <w:lang w:val="en-GB"/>
        </w:rPr>
        <w:lastRenderedPageBreak/>
        <w:t>Evaluation</w:t>
      </w:r>
    </w:p>
    <w:p w14:paraId="66A23BBF" w14:textId="77777777" w:rsidR="006A5F2F" w:rsidRPr="00061A89" w:rsidRDefault="006A5F2F" w:rsidP="006A5F2F">
      <w:pPr>
        <w:pStyle w:val="Default"/>
        <w:rPr>
          <w:rFonts w:ascii="Corbel" w:hAnsi="Corbel"/>
          <w:color w:val="auto"/>
          <w:sz w:val="22"/>
          <w:szCs w:val="22"/>
          <w:lang w:val="en-GB"/>
        </w:rPr>
      </w:pPr>
    </w:p>
    <w:p w14:paraId="7A5F4508" w14:textId="7CF70FB2" w:rsidR="006A5F2F" w:rsidRPr="00061A89" w:rsidRDefault="006A5F2F" w:rsidP="006A5F2F">
      <w:pPr>
        <w:rPr>
          <w:rFonts w:ascii="Corbel" w:hAnsi="Corbel"/>
          <w:sz w:val="22"/>
          <w:szCs w:val="22"/>
        </w:rPr>
      </w:pPr>
      <w:r w:rsidRPr="00061A89">
        <w:rPr>
          <w:rFonts w:ascii="Corbel" w:hAnsi="Corbel"/>
          <w:sz w:val="22"/>
          <w:szCs w:val="22"/>
        </w:rPr>
        <w:t xml:space="preserve">The </w:t>
      </w:r>
      <w:r w:rsidR="00EC05E5" w:rsidRPr="00061A89">
        <w:rPr>
          <w:rFonts w:ascii="Corbel" w:hAnsi="Corbel"/>
          <w:sz w:val="22"/>
          <w:szCs w:val="22"/>
        </w:rPr>
        <w:t>real-world</w:t>
      </w:r>
      <w:r w:rsidRPr="00061A89">
        <w:rPr>
          <w:rFonts w:ascii="Corbel" w:hAnsi="Corbel"/>
          <w:sz w:val="22"/>
          <w:szCs w:val="22"/>
        </w:rPr>
        <w:t xml:space="preserve"> evaluation component will need to collect data that provides robust evidence about whether the innovation works and how it can be implemented successfully in everyday health and care settings. The aim is to provide evidence about the innovation that will justify and support further spread and adoption. This does not include research or clinical trials but does require a report being available to HIN </w:t>
      </w:r>
      <w:r w:rsidR="00F5438D" w:rsidRPr="00061A89">
        <w:rPr>
          <w:rFonts w:ascii="Corbel" w:hAnsi="Corbel"/>
          <w:sz w:val="22"/>
          <w:szCs w:val="22"/>
        </w:rPr>
        <w:t>and system partners</w:t>
      </w:r>
      <w:r w:rsidRPr="00061A89">
        <w:rPr>
          <w:rFonts w:ascii="Corbel" w:hAnsi="Corbel"/>
          <w:sz w:val="22"/>
          <w:szCs w:val="22"/>
        </w:rPr>
        <w:t xml:space="preserve">.  Further capacity support for the evaluation of the project will be provided by the HIN evaluation team and the South London Applied Research Collaborative, more information will be made available to </w:t>
      </w:r>
      <w:r w:rsidR="00B51D48" w:rsidRPr="00061A89">
        <w:rPr>
          <w:rFonts w:ascii="Corbel" w:hAnsi="Corbel"/>
          <w:sz w:val="22"/>
          <w:szCs w:val="22"/>
        </w:rPr>
        <w:t>applicants</w:t>
      </w:r>
      <w:r w:rsidRPr="00061A89">
        <w:rPr>
          <w:rFonts w:ascii="Corbel" w:hAnsi="Corbel"/>
          <w:sz w:val="22"/>
          <w:szCs w:val="22"/>
        </w:rPr>
        <w:t xml:space="preserve"> if </w:t>
      </w:r>
      <w:r w:rsidR="00B51D48" w:rsidRPr="00061A89">
        <w:rPr>
          <w:rFonts w:ascii="Corbel" w:hAnsi="Corbel"/>
          <w:sz w:val="22"/>
          <w:szCs w:val="22"/>
        </w:rPr>
        <w:t>their</w:t>
      </w:r>
      <w:r w:rsidRPr="00061A89">
        <w:rPr>
          <w:rFonts w:ascii="Corbel" w:hAnsi="Corbel"/>
          <w:sz w:val="22"/>
          <w:szCs w:val="22"/>
        </w:rPr>
        <w:t xml:space="preserve"> project is selected to receive a grant.</w:t>
      </w:r>
    </w:p>
    <w:p w14:paraId="258572D3" w14:textId="138AA62E" w:rsidR="00162492" w:rsidRPr="00061A89" w:rsidRDefault="00162492" w:rsidP="006A5F2F">
      <w:pPr>
        <w:pStyle w:val="Default"/>
        <w:rPr>
          <w:rFonts w:ascii="Corbel" w:hAnsi="Corbel"/>
          <w:b/>
          <w:bCs/>
          <w:color w:val="auto"/>
          <w:sz w:val="22"/>
          <w:szCs w:val="22"/>
          <w:lang w:val="en-GB"/>
        </w:rPr>
      </w:pPr>
    </w:p>
    <w:p w14:paraId="4915F266" w14:textId="6E67AA8B" w:rsidR="006A5F2F" w:rsidRPr="00061A89" w:rsidRDefault="006A5F2F" w:rsidP="006A5F2F">
      <w:pPr>
        <w:pStyle w:val="Default"/>
        <w:rPr>
          <w:rFonts w:ascii="Corbel" w:hAnsi="Corbel"/>
          <w:b/>
          <w:bCs/>
          <w:color w:val="auto"/>
          <w:sz w:val="22"/>
          <w:szCs w:val="22"/>
          <w:lang w:val="en-GB"/>
        </w:rPr>
      </w:pPr>
      <w:r w:rsidRPr="00061A89">
        <w:rPr>
          <w:rFonts w:ascii="Corbel" w:hAnsi="Corbel"/>
          <w:b/>
          <w:bCs/>
          <w:color w:val="auto"/>
          <w:sz w:val="22"/>
          <w:szCs w:val="22"/>
          <w:lang w:val="en-GB"/>
        </w:rPr>
        <w:t>Exclusion criteria</w:t>
      </w:r>
    </w:p>
    <w:p w14:paraId="479D24BD" w14:textId="77777777" w:rsidR="006A5F2F" w:rsidRPr="00061A89" w:rsidRDefault="006A5F2F" w:rsidP="006A5F2F">
      <w:pPr>
        <w:pStyle w:val="Default"/>
        <w:rPr>
          <w:rFonts w:ascii="Corbel" w:hAnsi="Corbel"/>
          <w:b/>
          <w:bCs/>
          <w:color w:val="auto"/>
          <w:sz w:val="22"/>
          <w:szCs w:val="22"/>
          <w:lang w:val="en-GB"/>
        </w:rPr>
      </w:pPr>
    </w:p>
    <w:p w14:paraId="0B92CF17" w14:textId="1A067E33" w:rsidR="00162492" w:rsidRPr="00061A89" w:rsidRDefault="00162492" w:rsidP="006A5F2F">
      <w:pPr>
        <w:pStyle w:val="Default"/>
        <w:rPr>
          <w:rFonts w:ascii="Corbel" w:hAnsi="Corbel"/>
          <w:sz w:val="22"/>
          <w:szCs w:val="22"/>
          <w:lang w:val="en-GB"/>
        </w:rPr>
      </w:pPr>
      <w:r w:rsidRPr="00061A89">
        <w:rPr>
          <w:rFonts w:ascii="Corbel" w:hAnsi="Corbel"/>
          <w:sz w:val="22"/>
          <w:szCs w:val="22"/>
          <w:lang w:val="en-GB"/>
        </w:rPr>
        <w:t>The following will not be funded:</w:t>
      </w:r>
    </w:p>
    <w:p w14:paraId="1A1F4EF1" w14:textId="77777777" w:rsidR="00162492" w:rsidRPr="00061A89" w:rsidRDefault="00162492" w:rsidP="006A5F2F">
      <w:pPr>
        <w:pStyle w:val="Default"/>
        <w:rPr>
          <w:rFonts w:ascii="Corbel" w:hAnsi="Corbel"/>
          <w:sz w:val="22"/>
          <w:szCs w:val="22"/>
          <w:lang w:val="en-GB"/>
        </w:rPr>
      </w:pPr>
    </w:p>
    <w:p w14:paraId="3E24461F" w14:textId="04E554CE" w:rsidR="00162492" w:rsidRPr="00061A89" w:rsidRDefault="00162492" w:rsidP="006A5F2F">
      <w:pPr>
        <w:pStyle w:val="ListParagraph"/>
        <w:numPr>
          <w:ilvl w:val="0"/>
          <w:numId w:val="7"/>
        </w:numPr>
        <w:spacing w:after="0" w:line="240" w:lineRule="auto"/>
      </w:pPr>
      <w:r w:rsidRPr="00061A89">
        <w:t xml:space="preserve">Projects that do not meet </w:t>
      </w:r>
      <w:r w:rsidR="00FA4150" w:rsidRPr="00061A89">
        <w:t xml:space="preserve">most or all of the </w:t>
      </w:r>
      <w:r w:rsidRPr="00061A89">
        <w:t>identified priorit</w:t>
      </w:r>
      <w:r w:rsidR="00FA4150" w:rsidRPr="00061A89">
        <w:t>ies</w:t>
      </w:r>
      <w:r w:rsidRPr="00061A89">
        <w:t xml:space="preserve">. </w:t>
      </w:r>
    </w:p>
    <w:p w14:paraId="10A2F38C" w14:textId="77777777" w:rsidR="00162492" w:rsidRPr="00061A89" w:rsidRDefault="00162492" w:rsidP="006A5F2F">
      <w:pPr>
        <w:pStyle w:val="ListParagraph"/>
        <w:numPr>
          <w:ilvl w:val="0"/>
          <w:numId w:val="7"/>
        </w:numPr>
        <w:spacing w:after="0" w:line="240" w:lineRule="auto"/>
      </w:pPr>
      <w:r w:rsidRPr="00061A89">
        <w:t xml:space="preserve">Projects that do not benefit South London residents. </w:t>
      </w:r>
    </w:p>
    <w:p w14:paraId="566604FE" w14:textId="77777777" w:rsidR="00162492" w:rsidRPr="00061A89" w:rsidRDefault="00162492" w:rsidP="006A5F2F">
      <w:pPr>
        <w:pStyle w:val="ListParagraph"/>
        <w:numPr>
          <w:ilvl w:val="0"/>
          <w:numId w:val="7"/>
        </w:numPr>
        <w:spacing w:after="0" w:line="240" w:lineRule="auto"/>
      </w:pPr>
      <w:r w:rsidRPr="00061A89">
        <w:t xml:space="preserve">Proposals that are not innovative (as defined by The World Health Organisation ‘health innovation improves the efficiency, effectiveness, quality, sustainability, safety, and / or affordability of healthcare’). </w:t>
      </w:r>
    </w:p>
    <w:p w14:paraId="22DA7AE3" w14:textId="77777777" w:rsidR="00162492" w:rsidRPr="00061A89" w:rsidRDefault="00162492" w:rsidP="006A5F2F">
      <w:pPr>
        <w:pStyle w:val="ListParagraph"/>
        <w:numPr>
          <w:ilvl w:val="0"/>
          <w:numId w:val="7"/>
        </w:numPr>
        <w:spacing w:after="0" w:line="240" w:lineRule="auto"/>
      </w:pPr>
      <w:r w:rsidRPr="00061A89">
        <w:t xml:space="preserve">Replacement funding for mainstream health or social care provision – if activities or products are already being funded as part of a service (e.g. mandatory training). </w:t>
      </w:r>
    </w:p>
    <w:p w14:paraId="32A91E8C" w14:textId="77777777" w:rsidR="00162492" w:rsidRPr="00061A89" w:rsidRDefault="00162492" w:rsidP="006A5F2F">
      <w:pPr>
        <w:pStyle w:val="ListParagraph"/>
        <w:numPr>
          <w:ilvl w:val="0"/>
          <w:numId w:val="7"/>
        </w:numPr>
        <w:spacing w:after="0" w:line="240" w:lineRule="auto"/>
      </w:pPr>
      <w:r w:rsidRPr="00061A89">
        <w:t>Clinical Trials</w:t>
      </w:r>
    </w:p>
    <w:p w14:paraId="1D05B0A9" w14:textId="77777777" w:rsidR="00162492" w:rsidRPr="00061A89" w:rsidRDefault="00162492" w:rsidP="006A5F2F">
      <w:pPr>
        <w:pStyle w:val="ListParagraph"/>
        <w:numPr>
          <w:ilvl w:val="0"/>
          <w:numId w:val="7"/>
        </w:numPr>
        <w:spacing w:after="0" w:line="240" w:lineRule="auto"/>
      </w:pPr>
      <w:r w:rsidRPr="00061A89">
        <w:t>Masters/PhD costs</w:t>
      </w:r>
    </w:p>
    <w:p w14:paraId="7E570806" w14:textId="6958954D" w:rsidR="00162492" w:rsidRPr="00061A89" w:rsidRDefault="00162492" w:rsidP="006A5F2F">
      <w:pPr>
        <w:pStyle w:val="ListParagraph"/>
        <w:numPr>
          <w:ilvl w:val="0"/>
          <w:numId w:val="7"/>
        </w:numPr>
        <w:spacing w:after="0" w:line="240" w:lineRule="auto"/>
      </w:pPr>
      <w:r w:rsidRPr="00061A89">
        <w:t>Meeting gaps in funding for existing services</w:t>
      </w:r>
    </w:p>
    <w:p w14:paraId="6BDBDD11" w14:textId="77777777" w:rsidR="00162492" w:rsidRPr="00061A89" w:rsidRDefault="00162492" w:rsidP="006A5F2F">
      <w:pPr>
        <w:pStyle w:val="ListParagraph"/>
        <w:numPr>
          <w:ilvl w:val="0"/>
          <w:numId w:val="7"/>
        </w:numPr>
        <w:spacing w:after="0" w:line="240" w:lineRule="auto"/>
      </w:pPr>
      <w:r w:rsidRPr="00061A89">
        <w:t>Recurrent expenses</w:t>
      </w:r>
    </w:p>
    <w:p w14:paraId="6CBCBE00" w14:textId="77777777" w:rsidR="00162492" w:rsidRPr="00061A89" w:rsidRDefault="00162492" w:rsidP="006A5F2F">
      <w:pPr>
        <w:pStyle w:val="ListParagraph"/>
        <w:numPr>
          <w:ilvl w:val="0"/>
          <w:numId w:val="7"/>
        </w:numPr>
        <w:spacing w:after="0" w:line="240" w:lineRule="auto"/>
      </w:pPr>
      <w:r w:rsidRPr="00061A89">
        <w:t>Projects that have no benefit/learning for other organisations/services</w:t>
      </w:r>
    </w:p>
    <w:p w14:paraId="1FD1E456" w14:textId="77777777" w:rsidR="00162492" w:rsidRPr="00061A89" w:rsidRDefault="00162492" w:rsidP="006A5F2F">
      <w:pPr>
        <w:pStyle w:val="ListParagraph"/>
        <w:numPr>
          <w:ilvl w:val="0"/>
          <w:numId w:val="7"/>
        </w:numPr>
        <w:spacing w:after="0" w:line="240" w:lineRule="auto"/>
      </w:pPr>
      <w:r w:rsidRPr="00061A89">
        <w:t xml:space="preserve">Projects that are not sustainable after the grant finishes. </w:t>
      </w:r>
    </w:p>
    <w:p w14:paraId="52318518" w14:textId="77777777" w:rsidR="00162492" w:rsidRPr="00061A89" w:rsidRDefault="00162492" w:rsidP="006A5F2F">
      <w:pPr>
        <w:pStyle w:val="Default"/>
        <w:rPr>
          <w:rFonts w:ascii="Corbel" w:hAnsi="Corbel"/>
          <w:sz w:val="22"/>
          <w:szCs w:val="22"/>
          <w:lang w:val="en-GB"/>
        </w:rPr>
      </w:pPr>
    </w:p>
    <w:p w14:paraId="50CBB8FE" w14:textId="0F80A0A4" w:rsidR="00162492" w:rsidRPr="00061A89" w:rsidRDefault="00162492" w:rsidP="006A5F2F">
      <w:pPr>
        <w:pStyle w:val="Default"/>
        <w:rPr>
          <w:rFonts w:ascii="Corbel" w:hAnsi="Corbel"/>
          <w:color w:val="auto"/>
          <w:sz w:val="22"/>
          <w:szCs w:val="22"/>
          <w:shd w:val="clear" w:color="auto" w:fill="FFFFFF"/>
          <w:lang w:val="en-GB"/>
        </w:rPr>
      </w:pPr>
      <w:r w:rsidRPr="00061A89">
        <w:rPr>
          <w:rFonts w:ascii="Corbel" w:hAnsi="Corbel"/>
          <w:bCs/>
          <w:sz w:val="22"/>
          <w:szCs w:val="22"/>
          <w:lang w:val="en-GB"/>
        </w:rPr>
        <w:t xml:space="preserve">If you are not sure if your organisation or your project is eligible, please contact </w:t>
      </w:r>
      <w:r w:rsidR="003568AE" w:rsidRPr="00061A89">
        <w:rPr>
          <w:rFonts w:ascii="Corbel" w:hAnsi="Corbel"/>
          <w:bCs/>
          <w:sz w:val="22"/>
          <w:szCs w:val="22"/>
          <w:lang w:val="en-GB"/>
        </w:rPr>
        <w:t>Karla Richards</w:t>
      </w:r>
      <w:r w:rsidRPr="00061A89">
        <w:rPr>
          <w:rFonts w:ascii="Corbel" w:hAnsi="Corbel"/>
          <w:bCs/>
          <w:sz w:val="22"/>
          <w:szCs w:val="22"/>
          <w:lang w:val="en-GB"/>
        </w:rPr>
        <w:t xml:space="preserve"> at </w:t>
      </w:r>
      <w:hyperlink r:id="rId10" w:history="1">
        <w:r w:rsidRPr="00061A89">
          <w:rPr>
            <w:rStyle w:val="Hyperlink"/>
            <w:rFonts w:ascii="Corbel" w:hAnsi="Corbel"/>
            <w:sz w:val="22"/>
            <w:szCs w:val="22"/>
            <w:shd w:val="clear" w:color="auto" w:fill="FFFFFF"/>
            <w:lang w:val="en-GB"/>
          </w:rPr>
          <w:t>hin.innovationgrants@nhs.net</w:t>
        </w:r>
      </w:hyperlink>
      <w:r w:rsidR="00B74032" w:rsidRPr="00061A89">
        <w:rPr>
          <w:rStyle w:val="Hyperlink"/>
          <w:rFonts w:ascii="Corbel" w:hAnsi="Corbel"/>
          <w:sz w:val="22"/>
          <w:szCs w:val="22"/>
          <w:shd w:val="clear" w:color="auto" w:fill="FFFFFF"/>
          <w:lang w:val="en-GB"/>
        </w:rPr>
        <w:t>.</w:t>
      </w:r>
      <w:r w:rsidRPr="00061A89">
        <w:rPr>
          <w:rFonts w:ascii="Corbel" w:hAnsi="Corbel"/>
          <w:color w:val="FF0000"/>
          <w:sz w:val="22"/>
          <w:szCs w:val="22"/>
          <w:shd w:val="clear" w:color="auto" w:fill="FFFFFF"/>
          <w:lang w:val="en-GB"/>
        </w:rPr>
        <w:t xml:space="preserve"> </w:t>
      </w:r>
    </w:p>
    <w:p w14:paraId="322B7651" w14:textId="4866BD38" w:rsidR="006A5F2F" w:rsidRPr="00061A89" w:rsidRDefault="006A5F2F" w:rsidP="006A5F2F">
      <w:pPr>
        <w:pStyle w:val="Default"/>
        <w:rPr>
          <w:rFonts w:ascii="Corbel" w:hAnsi="Corbel"/>
          <w:color w:val="auto"/>
          <w:sz w:val="22"/>
          <w:szCs w:val="22"/>
          <w:shd w:val="clear" w:color="auto" w:fill="FFFFFF"/>
          <w:lang w:val="en-GB"/>
        </w:rPr>
      </w:pPr>
    </w:p>
    <w:p w14:paraId="3BCC21A1" w14:textId="07955FC8" w:rsidR="006A5F2F" w:rsidRPr="00061A89" w:rsidRDefault="006A5F2F" w:rsidP="006A5F2F">
      <w:pPr>
        <w:rPr>
          <w:rFonts w:ascii="Corbel" w:hAnsi="Corbel" w:cs="Arial"/>
          <w:b/>
          <w:bCs/>
          <w:sz w:val="22"/>
          <w:szCs w:val="22"/>
        </w:rPr>
      </w:pPr>
      <w:r w:rsidRPr="00061A89">
        <w:rPr>
          <w:rFonts w:ascii="Corbel" w:hAnsi="Corbel" w:cs="Arial"/>
          <w:b/>
          <w:bCs/>
          <w:sz w:val="22"/>
          <w:szCs w:val="22"/>
        </w:rPr>
        <w:t>Monitoring</w:t>
      </w:r>
    </w:p>
    <w:p w14:paraId="3C3E5811" w14:textId="77777777" w:rsidR="006A5F2F" w:rsidRPr="00061A89" w:rsidRDefault="006A5F2F" w:rsidP="006A5F2F">
      <w:pPr>
        <w:rPr>
          <w:rFonts w:ascii="Corbel" w:hAnsi="Corbel" w:cs="Arial"/>
          <w:color w:val="FF0000"/>
          <w:sz w:val="22"/>
          <w:szCs w:val="22"/>
        </w:rPr>
      </w:pPr>
    </w:p>
    <w:p w14:paraId="163BFDC7" w14:textId="7D4CC95D" w:rsidR="003568AE" w:rsidRPr="00061A89" w:rsidRDefault="003568AE" w:rsidP="006A5F2F">
      <w:pPr>
        <w:rPr>
          <w:rFonts w:ascii="Corbel" w:hAnsi="Corbel" w:cs="Arial"/>
          <w:sz w:val="22"/>
          <w:szCs w:val="22"/>
        </w:rPr>
      </w:pPr>
      <w:r w:rsidRPr="00061A89">
        <w:rPr>
          <w:rFonts w:ascii="Corbel" w:hAnsi="Corbel" w:cs="Arial"/>
          <w:sz w:val="22"/>
          <w:szCs w:val="22"/>
        </w:rPr>
        <w:t xml:space="preserve">After an introductory meeting with the HIN team, </w:t>
      </w:r>
      <w:r w:rsidR="00B51D48" w:rsidRPr="00061A89">
        <w:rPr>
          <w:rFonts w:ascii="Corbel" w:hAnsi="Corbel" w:cs="Arial"/>
          <w:sz w:val="22"/>
          <w:szCs w:val="22"/>
        </w:rPr>
        <w:t>successful projects</w:t>
      </w:r>
      <w:r w:rsidRPr="00061A89">
        <w:rPr>
          <w:rFonts w:ascii="Corbel" w:hAnsi="Corbel" w:cs="Arial"/>
          <w:sz w:val="22"/>
          <w:szCs w:val="22"/>
        </w:rPr>
        <w:t xml:space="preserve"> will be expected to provide four quarterly update reports throughout the duration of the project and participate in the HIN’s dissemination and promotion activity</w:t>
      </w:r>
      <w:r w:rsidR="00466E28" w:rsidRPr="00061A89">
        <w:rPr>
          <w:rFonts w:ascii="Corbel" w:hAnsi="Corbel" w:cs="Arial"/>
          <w:sz w:val="22"/>
          <w:szCs w:val="22"/>
        </w:rPr>
        <w:t xml:space="preserve"> to share the learning from the project</w:t>
      </w:r>
      <w:r w:rsidRPr="00061A89">
        <w:rPr>
          <w:rFonts w:ascii="Corbel" w:hAnsi="Corbel" w:cs="Arial"/>
          <w:sz w:val="22"/>
          <w:szCs w:val="22"/>
        </w:rPr>
        <w:t xml:space="preserve">. </w:t>
      </w:r>
    </w:p>
    <w:p w14:paraId="021B08FB" w14:textId="77777777" w:rsidR="003568AE" w:rsidRPr="00061A89" w:rsidRDefault="003568AE" w:rsidP="006A5F2F">
      <w:pPr>
        <w:pStyle w:val="Default"/>
        <w:rPr>
          <w:rFonts w:ascii="Corbel" w:hAnsi="Corbel"/>
          <w:bCs/>
          <w:color w:val="auto"/>
          <w:sz w:val="22"/>
          <w:szCs w:val="22"/>
          <w:lang w:val="en-GB"/>
        </w:rPr>
      </w:pPr>
    </w:p>
    <w:p w14:paraId="0DBDD7DE" w14:textId="472DF2BD" w:rsidR="00162492" w:rsidRPr="00061A89" w:rsidRDefault="00466E28" w:rsidP="006A5F2F">
      <w:pPr>
        <w:pStyle w:val="Default"/>
        <w:rPr>
          <w:rFonts w:ascii="Corbel" w:hAnsi="Corbel"/>
          <w:b/>
          <w:color w:val="auto"/>
          <w:sz w:val="22"/>
          <w:szCs w:val="22"/>
          <w:lang w:val="en-GB"/>
        </w:rPr>
      </w:pPr>
      <w:r w:rsidRPr="00061A89">
        <w:rPr>
          <w:rFonts w:ascii="Corbel" w:hAnsi="Corbel"/>
          <w:b/>
          <w:color w:val="auto"/>
          <w:sz w:val="22"/>
          <w:szCs w:val="22"/>
          <w:lang w:val="en-GB"/>
        </w:rPr>
        <w:t xml:space="preserve">Indicative </w:t>
      </w:r>
      <w:r w:rsidR="00162492" w:rsidRPr="00061A89">
        <w:rPr>
          <w:rFonts w:ascii="Corbel" w:hAnsi="Corbel"/>
          <w:b/>
          <w:color w:val="auto"/>
          <w:sz w:val="22"/>
          <w:szCs w:val="22"/>
          <w:lang w:val="en-GB"/>
        </w:rPr>
        <w:t>Timeline:</w:t>
      </w:r>
    </w:p>
    <w:p w14:paraId="470F1A78" w14:textId="77777777" w:rsidR="00162492" w:rsidRPr="00061A89" w:rsidRDefault="00162492" w:rsidP="006A5F2F">
      <w:pPr>
        <w:pStyle w:val="Default"/>
        <w:rPr>
          <w:rFonts w:ascii="Corbel" w:hAnsi="Corbel"/>
          <w:b/>
          <w:color w:val="auto"/>
          <w:sz w:val="22"/>
          <w:szCs w:val="22"/>
          <w:lang w:val="en-GB"/>
        </w:rPr>
      </w:pPr>
    </w:p>
    <w:p w14:paraId="297737A0" w14:textId="15CA384C" w:rsidR="00162492" w:rsidRPr="00061A89" w:rsidRDefault="00FA4150"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1 December 2020</w:t>
      </w:r>
      <w:r w:rsidR="00162492" w:rsidRPr="00061A89">
        <w:rPr>
          <w:rFonts w:ascii="Corbel" w:hAnsi="Corbel"/>
          <w:color w:val="auto"/>
          <w:sz w:val="22"/>
          <w:szCs w:val="22"/>
          <w:lang w:val="en-GB"/>
        </w:rPr>
        <w:t xml:space="preserve"> –</w:t>
      </w:r>
      <w:r w:rsidR="00466E28" w:rsidRPr="00061A89">
        <w:rPr>
          <w:rFonts w:ascii="Corbel" w:hAnsi="Corbel"/>
          <w:color w:val="auto"/>
          <w:sz w:val="22"/>
          <w:szCs w:val="22"/>
          <w:lang w:val="en-GB"/>
        </w:rPr>
        <w:t xml:space="preserve"> </w:t>
      </w:r>
      <w:r w:rsidR="00162492" w:rsidRPr="00061A89">
        <w:rPr>
          <w:rFonts w:ascii="Corbel" w:hAnsi="Corbel"/>
          <w:color w:val="auto"/>
          <w:sz w:val="22"/>
          <w:szCs w:val="22"/>
          <w:lang w:val="en-GB"/>
        </w:rPr>
        <w:t>Open for applications</w:t>
      </w:r>
    </w:p>
    <w:p w14:paraId="5D9DBA48" w14:textId="200806D3" w:rsidR="00162492" w:rsidRPr="00061A89" w:rsidRDefault="00FA4150"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1 February 2021 at 9am</w:t>
      </w:r>
      <w:r w:rsidR="00162492" w:rsidRPr="00061A89">
        <w:rPr>
          <w:rFonts w:ascii="Corbel" w:hAnsi="Corbel"/>
          <w:color w:val="auto"/>
          <w:sz w:val="22"/>
          <w:szCs w:val="22"/>
          <w:lang w:val="en-GB"/>
        </w:rPr>
        <w:t xml:space="preserve"> – Closed for applications</w:t>
      </w:r>
      <w:r w:rsidR="006A5F2F" w:rsidRPr="00061A89">
        <w:rPr>
          <w:rFonts w:ascii="Corbel" w:hAnsi="Corbel"/>
          <w:color w:val="auto"/>
          <w:sz w:val="22"/>
          <w:szCs w:val="22"/>
          <w:lang w:val="en-GB"/>
        </w:rPr>
        <w:t>, applications after this time will not be accepted.</w:t>
      </w:r>
    </w:p>
    <w:p w14:paraId="07004F1A" w14:textId="04609D52" w:rsidR="00162492" w:rsidRPr="00061A89" w:rsidRDefault="00FA4150"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5 March 2021</w:t>
      </w:r>
      <w:r w:rsidR="00162492" w:rsidRPr="00061A89">
        <w:rPr>
          <w:rFonts w:ascii="Corbel" w:hAnsi="Corbel"/>
          <w:color w:val="auto"/>
          <w:sz w:val="22"/>
          <w:szCs w:val="22"/>
          <w:lang w:val="en-GB"/>
        </w:rPr>
        <w:t xml:space="preserve"> – </w:t>
      </w:r>
      <w:r w:rsidR="00A9403D" w:rsidRPr="00061A89">
        <w:rPr>
          <w:rFonts w:ascii="Corbel" w:hAnsi="Corbel"/>
          <w:color w:val="auto"/>
          <w:sz w:val="22"/>
          <w:szCs w:val="22"/>
          <w:lang w:val="en-GB"/>
        </w:rPr>
        <w:t>Target</w:t>
      </w:r>
      <w:r w:rsidR="00162492" w:rsidRPr="00061A89">
        <w:rPr>
          <w:rFonts w:ascii="Corbel" w:hAnsi="Corbel"/>
          <w:color w:val="auto"/>
          <w:sz w:val="22"/>
          <w:szCs w:val="22"/>
          <w:lang w:val="en-GB"/>
        </w:rPr>
        <w:t xml:space="preserve"> date </w:t>
      </w:r>
      <w:r w:rsidR="00A9403D" w:rsidRPr="00061A89">
        <w:rPr>
          <w:rFonts w:ascii="Corbel" w:hAnsi="Corbel"/>
          <w:color w:val="auto"/>
          <w:sz w:val="22"/>
          <w:szCs w:val="22"/>
          <w:lang w:val="en-GB"/>
        </w:rPr>
        <w:t xml:space="preserve">for </w:t>
      </w:r>
      <w:r w:rsidR="00162492" w:rsidRPr="00061A89">
        <w:rPr>
          <w:rFonts w:ascii="Corbel" w:hAnsi="Corbel"/>
          <w:color w:val="auto"/>
          <w:sz w:val="22"/>
          <w:szCs w:val="22"/>
          <w:lang w:val="en-GB"/>
        </w:rPr>
        <w:t>participants will be contacted regarding their outcome</w:t>
      </w:r>
    </w:p>
    <w:p w14:paraId="0591434A" w14:textId="6EDF2A2F" w:rsidR="00214306" w:rsidRPr="00061A89" w:rsidRDefault="00214306"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18 March 2021, 12-14.00- Grant recipients required to attend a video conference on evaluation</w:t>
      </w:r>
    </w:p>
    <w:p w14:paraId="31E73DFC" w14:textId="644DA236" w:rsidR="00162492" w:rsidRPr="00061A89" w:rsidRDefault="00162492"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1</w:t>
      </w:r>
      <w:r w:rsidRPr="00061A89">
        <w:rPr>
          <w:rFonts w:ascii="Corbel" w:hAnsi="Corbel"/>
          <w:color w:val="auto"/>
          <w:sz w:val="22"/>
          <w:szCs w:val="22"/>
          <w:vertAlign w:val="superscript"/>
          <w:lang w:val="en-GB"/>
        </w:rPr>
        <w:t>st</w:t>
      </w:r>
      <w:r w:rsidRPr="00061A89">
        <w:rPr>
          <w:rFonts w:ascii="Corbel" w:hAnsi="Corbel"/>
          <w:color w:val="auto"/>
          <w:sz w:val="22"/>
          <w:szCs w:val="22"/>
          <w:lang w:val="en-GB"/>
        </w:rPr>
        <w:t xml:space="preserve"> </w:t>
      </w:r>
      <w:r w:rsidR="00FA4150" w:rsidRPr="00061A89">
        <w:rPr>
          <w:rFonts w:ascii="Corbel" w:hAnsi="Corbel"/>
          <w:color w:val="auto"/>
          <w:sz w:val="22"/>
          <w:szCs w:val="22"/>
          <w:lang w:val="en-GB"/>
        </w:rPr>
        <w:t>April 2021</w:t>
      </w:r>
      <w:r w:rsidRPr="00061A89">
        <w:rPr>
          <w:rFonts w:ascii="Corbel" w:hAnsi="Corbel"/>
          <w:color w:val="auto"/>
          <w:sz w:val="22"/>
          <w:szCs w:val="22"/>
          <w:lang w:val="en-GB"/>
        </w:rPr>
        <w:t xml:space="preserve"> – </w:t>
      </w:r>
      <w:r w:rsidR="00DF7DFF" w:rsidRPr="00061A89">
        <w:rPr>
          <w:rFonts w:ascii="Corbel" w:hAnsi="Corbel"/>
          <w:color w:val="auto"/>
          <w:sz w:val="22"/>
          <w:szCs w:val="22"/>
          <w:lang w:val="en-GB"/>
        </w:rPr>
        <w:t>Innovation Grant Programme s</w:t>
      </w:r>
      <w:r w:rsidRPr="00061A89">
        <w:rPr>
          <w:rFonts w:ascii="Corbel" w:hAnsi="Corbel"/>
          <w:color w:val="auto"/>
          <w:sz w:val="22"/>
          <w:szCs w:val="22"/>
          <w:lang w:val="en-GB"/>
        </w:rPr>
        <w:t>tart date</w:t>
      </w:r>
      <w:r w:rsidR="00A9403D" w:rsidRPr="00061A89">
        <w:rPr>
          <w:rFonts w:ascii="Corbel" w:hAnsi="Corbel"/>
          <w:color w:val="auto"/>
          <w:sz w:val="22"/>
          <w:szCs w:val="22"/>
          <w:lang w:val="en-GB"/>
        </w:rPr>
        <w:t>, with max 3 months mobili</w:t>
      </w:r>
      <w:r w:rsidR="003C2057" w:rsidRPr="00061A89">
        <w:rPr>
          <w:rFonts w:ascii="Corbel" w:hAnsi="Corbel"/>
          <w:color w:val="auto"/>
          <w:sz w:val="22"/>
          <w:szCs w:val="22"/>
          <w:lang w:val="en-GB"/>
        </w:rPr>
        <w:t>s</w:t>
      </w:r>
      <w:r w:rsidR="00A9403D" w:rsidRPr="00061A89">
        <w:rPr>
          <w:rFonts w:ascii="Corbel" w:hAnsi="Corbel"/>
          <w:color w:val="auto"/>
          <w:sz w:val="22"/>
          <w:szCs w:val="22"/>
          <w:lang w:val="en-GB"/>
        </w:rPr>
        <w:t>ation.</w:t>
      </w:r>
    </w:p>
    <w:p w14:paraId="12EC494F" w14:textId="72098D40" w:rsidR="00214306" w:rsidRPr="00061A89" w:rsidRDefault="00214306"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31</w:t>
      </w:r>
      <w:r w:rsidRPr="00061A89">
        <w:rPr>
          <w:rFonts w:ascii="Corbel" w:hAnsi="Corbel"/>
          <w:color w:val="auto"/>
          <w:sz w:val="22"/>
          <w:szCs w:val="22"/>
          <w:vertAlign w:val="superscript"/>
          <w:lang w:val="en-GB"/>
        </w:rPr>
        <w:t>st</w:t>
      </w:r>
      <w:r w:rsidRPr="00061A89">
        <w:rPr>
          <w:rFonts w:ascii="Corbel" w:hAnsi="Corbel"/>
          <w:color w:val="auto"/>
          <w:sz w:val="22"/>
          <w:szCs w:val="22"/>
          <w:lang w:val="en-GB"/>
        </w:rPr>
        <w:t xml:space="preserve"> </w:t>
      </w:r>
      <w:r w:rsidR="00992ACB" w:rsidRPr="00061A89">
        <w:rPr>
          <w:rFonts w:ascii="Corbel" w:hAnsi="Corbel"/>
          <w:color w:val="auto"/>
          <w:sz w:val="22"/>
          <w:szCs w:val="22"/>
          <w:lang w:val="en-GB"/>
        </w:rPr>
        <w:t>March 2022</w:t>
      </w:r>
      <w:r w:rsidR="00B74032" w:rsidRPr="00061A89">
        <w:rPr>
          <w:rFonts w:ascii="Corbel" w:hAnsi="Corbel"/>
          <w:color w:val="auto"/>
          <w:sz w:val="22"/>
          <w:szCs w:val="22"/>
          <w:lang w:val="en-GB"/>
        </w:rPr>
        <w:t xml:space="preserve"> </w:t>
      </w:r>
      <w:r w:rsidRPr="00061A89">
        <w:rPr>
          <w:rFonts w:ascii="Corbel" w:hAnsi="Corbel"/>
          <w:color w:val="auto"/>
          <w:sz w:val="22"/>
          <w:szCs w:val="22"/>
          <w:lang w:val="en-GB"/>
        </w:rPr>
        <w:t xml:space="preserve">- </w:t>
      </w:r>
      <w:r w:rsidR="00F83C8D" w:rsidRPr="00061A89">
        <w:rPr>
          <w:rFonts w:ascii="Corbel" w:hAnsi="Corbel"/>
          <w:color w:val="auto"/>
          <w:sz w:val="22"/>
          <w:szCs w:val="22"/>
          <w:lang w:val="en-GB"/>
        </w:rPr>
        <w:t>Project activities completed</w:t>
      </w:r>
    </w:p>
    <w:p w14:paraId="36DF3285" w14:textId="0D692664" w:rsidR="00714044" w:rsidRPr="00061A89" w:rsidRDefault="00714044" w:rsidP="006A5F2F">
      <w:pPr>
        <w:pStyle w:val="Default"/>
        <w:numPr>
          <w:ilvl w:val="0"/>
          <w:numId w:val="5"/>
        </w:numPr>
        <w:rPr>
          <w:rFonts w:ascii="Corbel" w:hAnsi="Corbel"/>
          <w:color w:val="auto"/>
          <w:sz w:val="22"/>
          <w:szCs w:val="22"/>
          <w:lang w:val="en-GB"/>
        </w:rPr>
      </w:pPr>
      <w:r w:rsidRPr="00061A89">
        <w:rPr>
          <w:rFonts w:ascii="Corbel" w:hAnsi="Corbel"/>
          <w:color w:val="auto"/>
          <w:sz w:val="22"/>
          <w:szCs w:val="22"/>
          <w:lang w:val="en-GB"/>
        </w:rPr>
        <w:t>30</w:t>
      </w:r>
      <w:r w:rsidRPr="00061A89">
        <w:rPr>
          <w:rFonts w:ascii="Corbel" w:hAnsi="Corbel"/>
          <w:color w:val="auto"/>
          <w:sz w:val="22"/>
          <w:szCs w:val="22"/>
          <w:vertAlign w:val="superscript"/>
          <w:lang w:val="en-GB"/>
        </w:rPr>
        <w:t>th</w:t>
      </w:r>
      <w:r w:rsidRPr="00061A89">
        <w:rPr>
          <w:rFonts w:ascii="Corbel" w:hAnsi="Corbel"/>
          <w:color w:val="auto"/>
          <w:sz w:val="22"/>
          <w:szCs w:val="22"/>
          <w:lang w:val="en-GB"/>
        </w:rPr>
        <w:t xml:space="preserve"> April 2022- Evaluation reports submitted</w:t>
      </w:r>
    </w:p>
    <w:p w14:paraId="3DB7DE1F" w14:textId="6D052340" w:rsidR="006A5F2F" w:rsidRPr="00061A89" w:rsidRDefault="006A5F2F" w:rsidP="006A5F2F">
      <w:pPr>
        <w:pStyle w:val="Default"/>
        <w:rPr>
          <w:rFonts w:ascii="Corbel" w:hAnsi="Corbel"/>
          <w:color w:val="auto"/>
          <w:sz w:val="22"/>
          <w:szCs w:val="22"/>
          <w:lang w:val="en-GB"/>
        </w:rPr>
      </w:pPr>
    </w:p>
    <w:p w14:paraId="7926314D" w14:textId="77777777" w:rsidR="00B2087B" w:rsidRPr="00061A89" w:rsidRDefault="00B2087B" w:rsidP="006A5F2F">
      <w:pPr>
        <w:pStyle w:val="Default"/>
        <w:rPr>
          <w:rFonts w:ascii="Corbel" w:hAnsi="Corbel"/>
          <w:color w:val="auto"/>
          <w:sz w:val="22"/>
          <w:szCs w:val="22"/>
          <w:lang w:val="en-GB"/>
        </w:rPr>
      </w:pPr>
    </w:p>
    <w:p w14:paraId="5F33CDB9" w14:textId="40377E67" w:rsidR="00B2087B" w:rsidRPr="00061A89" w:rsidRDefault="00B2087B" w:rsidP="00B2087B">
      <w:pPr>
        <w:rPr>
          <w:rFonts w:ascii="Corbel" w:hAnsi="Corbel"/>
          <w:b/>
          <w:bCs/>
          <w:sz w:val="22"/>
          <w:szCs w:val="22"/>
        </w:rPr>
      </w:pPr>
      <w:r w:rsidRPr="00061A89">
        <w:rPr>
          <w:rFonts w:ascii="Corbel" w:hAnsi="Corbel"/>
          <w:sz w:val="22"/>
          <w:szCs w:val="22"/>
        </w:rPr>
        <w:t>All successful applicants are expected to deliver</w:t>
      </w:r>
      <w:r w:rsidR="00A9403D" w:rsidRPr="00061A89">
        <w:rPr>
          <w:rFonts w:ascii="Corbel" w:hAnsi="Corbel"/>
          <w:sz w:val="22"/>
          <w:szCs w:val="22"/>
        </w:rPr>
        <w:t xml:space="preserve"> an</w:t>
      </w:r>
      <w:r w:rsidRPr="00061A89">
        <w:rPr>
          <w:rFonts w:ascii="Corbel" w:hAnsi="Corbel"/>
          <w:sz w:val="22"/>
          <w:szCs w:val="22"/>
        </w:rPr>
        <w:t xml:space="preserve"> evaluation </w:t>
      </w:r>
      <w:r w:rsidR="00A9403D" w:rsidRPr="00061A89">
        <w:rPr>
          <w:rFonts w:ascii="Corbel" w:hAnsi="Corbel"/>
          <w:sz w:val="22"/>
          <w:szCs w:val="22"/>
        </w:rPr>
        <w:t>of</w:t>
      </w:r>
      <w:r w:rsidRPr="00061A89">
        <w:rPr>
          <w:rFonts w:ascii="Corbel" w:hAnsi="Corbel"/>
          <w:sz w:val="22"/>
          <w:szCs w:val="22"/>
        </w:rPr>
        <w:t xml:space="preserve"> their projects. As part of developing </w:t>
      </w:r>
      <w:r w:rsidR="00A9403D" w:rsidRPr="00061A89">
        <w:rPr>
          <w:rFonts w:ascii="Corbel" w:hAnsi="Corbel"/>
          <w:sz w:val="22"/>
          <w:szCs w:val="22"/>
        </w:rPr>
        <w:t xml:space="preserve">the </w:t>
      </w:r>
      <w:r w:rsidRPr="00061A89">
        <w:rPr>
          <w:rFonts w:ascii="Corbel" w:hAnsi="Corbel"/>
          <w:sz w:val="22"/>
          <w:szCs w:val="22"/>
        </w:rPr>
        <w:t xml:space="preserve">evaluation, successful project teams will be expected to participate in online workshop which will provide an introduction to evaluation and research methods on </w:t>
      </w:r>
      <w:r w:rsidRPr="00061A89">
        <w:rPr>
          <w:rFonts w:ascii="Corbel" w:hAnsi="Corbel"/>
          <w:b/>
          <w:bCs/>
          <w:sz w:val="22"/>
          <w:szCs w:val="22"/>
        </w:rPr>
        <w:t>18 March 2021, from 12-14.00. This workshop will be delivered by the Health Innovation Network in collaboration with the NIHR Applied Research Collaboration (ARC) South London.</w:t>
      </w:r>
    </w:p>
    <w:p w14:paraId="3CB415BB" w14:textId="77777777" w:rsidR="008319D5" w:rsidRPr="00061A89" w:rsidRDefault="008319D5" w:rsidP="00B2087B">
      <w:pPr>
        <w:rPr>
          <w:rFonts w:ascii="Corbel" w:hAnsi="Corbel"/>
          <w:color w:val="FF0000"/>
          <w:sz w:val="22"/>
          <w:szCs w:val="22"/>
        </w:rPr>
      </w:pPr>
    </w:p>
    <w:p w14:paraId="1E082F6A" w14:textId="4875EBB7" w:rsidR="006A5F2F" w:rsidRPr="00061A89" w:rsidRDefault="00466E28" w:rsidP="006A5F2F">
      <w:pPr>
        <w:rPr>
          <w:rFonts w:ascii="Corbel" w:hAnsi="Corbel" w:cs="Arial"/>
          <w:color w:val="FF0000"/>
          <w:sz w:val="22"/>
          <w:szCs w:val="22"/>
        </w:rPr>
      </w:pPr>
      <w:r w:rsidRPr="00061A89">
        <w:rPr>
          <w:rFonts w:ascii="Corbel" w:hAnsi="Corbel" w:cs="Arial"/>
          <w:sz w:val="22"/>
          <w:szCs w:val="22"/>
        </w:rPr>
        <w:t>Given the current challenges on the system from Covid, we reserve the right to change dates, however we would appreciative bidders could hold the time on the 18</w:t>
      </w:r>
      <w:r w:rsidRPr="00061A89">
        <w:rPr>
          <w:rFonts w:ascii="Corbel" w:hAnsi="Corbel" w:cs="Arial"/>
          <w:sz w:val="22"/>
          <w:szCs w:val="22"/>
          <w:vertAlign w:val="superscript"/>
        </w:rPr>
        <w:t>th</w:t>
      </w:r>
      <w:r w:rsidRPr="00061A89">
        <w:rPr>
          <w:rFonts w:ascii="Corbel" w:hAnsi="Corbel" w:cs="Arial"/>
          <w:sz w:val="22"/>
          <w:szCs w:val="22"/>
        </w:rPr>
        <w:t xml:space="preserve"> March 2021 </w:t>
      </w:r>
      <w:r w:rsidR="00F83C8D" w:rsidRPr="00061A89">
        <w:rPr>
          <w:rFonts w:ascii="Corbel" w:hAnsi="Corbel" w:cs="Arial"/>
          <w:sz w:val="22"/>
          <w:szCs w:val="22"/>
        </w:rPr>
        <w:t xml:space="preserve">for </w:t>
      </w:r>
      <w:r w:rsidR="00A9403D" w:rsidRPr="00061A89">
        <w:rPr>
          <w:rFonts w:ascii="Corbel" w:hAnsi="Corbel" w:cs="Arial"/>
          <w:sz w:val="22"/>
          <w:szCs w:val="22"/>
        </w:rPr>
        <w:t xml:space="preserve">at least </w:t>
      </w:r>
      <w:r w:rsidR="00F83C8D" w:rsidRPr="00061A89">
        <w:rPr>
          <w:rFonts w:ascii="Corbel" w:hAnsi="Corbel" w:cs="Arial"/>
          <w:sz w:val="22"/>
          <w:szCs w:val="22"/>
        </w:rPr>
        <w:t>one representative to</w:t>
      </w:r>
      <w:r w:rsidRPr="00061A89">
        <w:rPr>
          <w:rFonts w:ascii="Corbel" w:hAnsi="Corbel" w:cs="Arial"/>
          <w:sz w:val="22"/>
          <w:szCs w:val="22"/>
        </w:rPr>
        <w:t xml:space="preserve"> participate if successful. </w:t>
      </w:r>
    </w:p>
    <w:p w14:paraId="5FA02715" w14:textId="77777777" w:rsidR="006A5F2F" w:rsidRPr="00061A89" w:rsidRDefault="006A5F2F" w:rsidP="006A5F2F">
      <w:pPr>
        <w:pStyle w:val="Default"/>
        <w:rPr>
          <w:rFonts w:ascii="Corbel" w:hAnsi="Corbel"/>
          <w:color w:val="auto"/>
          <w:sz w:val="22"/>
          <w:szCs w:val="22"/>
          <w:lang w:val="en-GB"/>
        </w:rPr>
      </w:pPr>
    </w:p>
    <w:p w14:paraId="5859F1E4" w14:textId="77777777" w:rsidR="00162492" w:rsidRPr="00061A89" w:rsidRDefault="00162492" w:rsidP="006A5F2F">
      <w:pPr>
        <w:pStyle w:val="Default"/>
        <w:rPr>
          <w:rFonts w:ascii="Corbel" w:hAnsi="Corbel"/>
          <w:b/>
          <w:color w:val="auto"/>
          <w:sz w:val="22"/>
          <w:szCs w:val="22"/>
          <w:lang w:val="en-GB"/>
        </w:rPr>
      </w:pPr>
      <w:r w:rsidRPr="00061A89">
        <w:rPr>
          <w:rFonts w:ascii="Corbel" w:hAnsi="Corbel"/>
          <w:b/>
          <w:color w:val="auto"/>
          <w:sz w:val="22"/>
          <w:szCs w:val="22"/>
          <w:lang w:val="en-GB"/>
        </w:rPr>
        <w:t>Applications:</w:t>
      </w:r>
    </w:p>
    <w:p w14:paraId="0DA19591" w14:textId="77777777" w:rsidR="00162492" w:rsidRPr="00061A89" w:rsidRDefault="00162492" w:rsidP="006A5F2F">
      <w:pPr>
        <w:pStyle w:val="Default"/>
        <w:rPr>
          <w:rFonts w:ascii="Corbel" w:hAnsi="Corbel"/>
          <w:b/>
          <w:color w:val="auto"/>
          <w:sz w:val="22"/>
          <w:szCs w:val="22"/>
          <w:lang w:val="en-GB"/>
        </w:rPr>
      </w:pPr>
    </w:p>
    <w:p w14:paraId="0AF39812" w14:textId="57672332" w:rsidR="00162492" w:rsidRPr="00061A89" w:rsidRDefault="00162492" w:rsidP="006A5F2F">
      <w:pPr>
        <w:pStyle w:val="Default"/>
        <w:rPr>
          <w:rFonts w:ascii="Corbel" w:hAnsi="Corbel"/>
          <w:color w:val="auto"/>
          <w:sz w:val="22"/>
          <w:szCs w:val="22"/>
          <w:lang w:val="en-GB"/>
        </w:rPr>
      </w:pPr>
      <w:r w:rsidRPr="00061A89">
        <w:rPr>
          <w:rFonts w:ascii="Corbel" w:hAnsi="Corbel"/>
          <w:color w:val="auto"/>
          <w:sz w:val="22"/>
          <w:szCs w:val="22"/>
          <w:lang w:val="en-GB"/>
        </w:rPr>
        <w:t xml:space="preserve">Please ensure all parts of the application are completed. Please ensure </w:t>
      </w:r>
      <w:r w:rsidRPr="00061A89">
        <w:rPr>
          <w:rFonts w:ascii="Corbel" w:hAnsi="Corbel"/>
          <w:color w:val="auto"/>
          <w:sz w:val="22"/>
          <w:szCs w:val="22"/>
          <w:u w:val="single"/>
          <w:lang w:val="en-GB"/>
        </w:rPr>
        <w:t>each</w:t>
      </w:r>
      <w:r w:rsidRPr="00061A89">
        <w:rPr>
          <w:rFonts w:ascii="Corbel" w:hAnsi="Corbel"/>
          <w:color w:val="auto"/>
          <w:sz w:val="22"/>
          <w:szCs w:val="22"/>
          <w:lang w:val="en-GB"/>
        </w:rPr>
        <w:t xml:space="preserve"> </w:t>
      </w:r>
      <w:r w:rsidRPr="00061A89">
        <w:rPr>
          <w:rFonts w:ascii="Corbel" w:hAnsi="Corbel"/>
          <w:color w:val="auto"/>
          <w:sz w:val="22"/>
          <w:szCs w:val="22"/>
          <w:u w:val="single"/>
          <w:lang w:val="en-GB"/>
        </w:rPr>
        <w:t>question</w:t>
      </w:r>
      <w:r w:rsidRPr="00061A89">
        <w:rPr>
          <w:rFonts w:ascii="Corbel" w:hAnsi="Corbel"/>
          <w:color w:val="auto"/>
          <w:sz w:val="22"/>
          <w:szCs w:val="22"/>
          <w:lang w:val="en-GB"/>
        </w:rPr>
        <w:t xml:space="preserve"> </w:t>
      </w:r>
      <w:r w:rsidR="00800202" w:rsidRPr="00061A89">
        <w:rPr>
          <w:rFonts w:ascii="Corbel" w:hAnsi="Corbel"/>
          <w:color w:val="auto"/>
          <w:sz w:val="22"/>
          <w:szCs w:val="22"/>
          <w:lang w:val="en-GB"/>
        </w:rPr>
        <w:t xml:space="preserve">is answered </w:t>
      </w:r>
      <w:r w:rsidRPr="00061A89">
        <w:rPr>
          <w:rFonts w:ascii="Corbel" w:hAnsi="Corbel"/>
          <w:color w:val="auto"/>
          <w:sz w:val="22"/>
          <w:szCs w:val="22"/>
          <w:lang w:val="en-GB"/>
        </w:rPr>
        <w:t xml:space="preserve">fully and do not rely on information given in response to other questions. If all questions are </w:t>
      </w:r>
      <w:r w:rsidR="00524BD9" w:rsidRPr="00061A89">
        <w:rPr>
          <w:rFonts w:ascii="Corbel" w:hAnsi="Corbel"/>
          <w:color w:val="auto"/>
          <w:sz w:val="22"/>
          <w:szCs w:val="22"/>
          <w:lang w:val="en-GB"/>
        </w:rPr>
        <w:t xml:space="preserve">not </w:t>
      </w:r>
      <w:r w:rsidRPr="00061A89">
        <w:rPr>
          <w:rFonts w:ascii="Corbel" w:hAnsi="Corbel"/>
          <w:color w:val="auto"/>
          <w:sz w:val="22"/>
          <w:szCs w:val="22"/>
          <w:lang w:val="en-GB"/>
        </w:rPr>
        <w:t xml:space="preserve">fully completed </w:t>
      </w:r>
      <w:r w:rsidR="00524BD9" w:rsidRPr="00061A89">
        <w:rPr>
          <w:rFonts w:ascii="Corbel" w:hAnsi="Corbel"/>
          <w:color w:val="auto"/>
          <w:sz w:val="22"/>
          <w:szCs w:val="22"/>
          <w:lang w:val="en-GB"/>
        </w:rPr>
        <w:t xml:space="preserve">in </w:t>
      </w:r>
      <w:r w:rsidR="00800202" w:rsidRPr="00061A89">
        <w:rPr>
          <w:rFonts w:ascii="Corbel" w:hAnsi="Corbel"/>
          <w:color w:val="auto"/>
          <w:sz w:val="22"/>
          <w:szCs w:val="22"/>
          <w:lang w:val="en-GB"/>
        </w:rPr>
        <w:t>the</w:t>
      </w:r>
      <w:r w:rsidRPr="00061A89">
        <w:rPr>
          <w:rFonts w:ascii="Corbel" w:hAnsi="Corbel"/>
          <w:color w:val="auto"/>
          <w:sz w:val="22"/>
          <w:szCs w:val="22"/>
          <w:lang w:val="en-GB"/>
        </w:rPr>
        <w:t xml:space="preserve"> application this would result in a lower score. The word count gives an indication of the level of detail required, do not exceed the word count. All applicants should assume </w:t>
      </w:r>
      <w:r w:rsidR="00466E28" w:rsidRPr="00061A89">
        <w:rPr>
          <w:rFonts w:ascii="Corbel" w:hAnsi="Corbel"/>
          <w:color w:val="auto"/>
          <w:sz w:val="22"/>
          <w:szCs w:val="22"/>
          <w:lang w:val="en-GB"/>
        </w:rPr>
        <w:t xml:space="preserve">the person assessing </w:t>
      </w:r>
      <w:r w:rsidR="00800202" w:rsidRPr="00061A89">
        <w:rPr>
          <w:rFonts w:ascii="Corbel" w:hAnsi="Corbel"/>
          <w:color w:val="auto"/>
          <w:sz w:val="22"/>
          <w:szCs w:val="22"/>
          <w:lang w:val="en-GB"/>
        </w:rPr>
        <w:t>the</w:t>
      </w:r>
      <w:r w:rsidR="00466E28" w:rsidRPr="00061A89">
        <w:rPr>
          <w:rFonts w:ascii="Corbel" w:hAnsi="Corbel"/>
          <w:color w:val="auto"/>
          <w:sz w:val="22"/>
          <w:szCs w:val="22"/>
          <w:lang w:val="en-GB"/>
        </w:rPr>
        <w:t xml:space="preserve"> application has</w:t>
      </w:r>
      <w:r w:rsidRPr="00061A89">
        <w:rPr>
          <w:rFonts w:ascii="Corbel" w:hAnsi="Corbel"/>
          <w:color w:val="auto"/>
          <w:sz w:val="22"/>
          <w:szCs w:val="22"/>
          <w:lang w:val="en-GB"/>
        </w:rPr>
        <w:t xml:space="preserve"> no prior knowledge of services, </w:t>
      </w:r>
      <w:r w:rsidR="0057069B" w:rsidRPr="00061A89">
        <w:rPr>
          <w:rFonts w:ascii="Corbel" w:hAnsi="Corbel"/>
          <w:color w:val="auto"/>
          <w:sz w:val="22"/>
          <w:szCs w:val="22"/>
          <w:lang w:val="en-GB"/>
        </w:rPr>
        <w:t>projects,</w:t>
      </w:r>
      <w:r w:rsidRPr="00061A89">
        <w:rPr>
          <w:rFonts w:ascii="Corbel" w:hAnsi="Corbel"/>
          <w:color w:val="auto"/>
          <w:sz w:val="22"/>
          <w:szCs w:val="22"/>
          <w:lang w:val="en-GB"/>
        </w:rPr>
        <w:t xml:space="preserve"> or practice. </w:t>
      </w:r>
    </w:p>
    <w:p w14:paraId="390339FA" w14:textId="77777777" w:rsidR="00162492" w:rsidRPr="00061A89" w:rsidRDefault="00162492" w:rsidP="006A5F2F">
      <w:pPr>
        <w:pStyle w:val="Default"/>
        <w:rPr>
          <w:rFonts w:ascii="Corbel" w:hAnsi="Corbel"/>
          <w:color w:val="auto"/>
          <w:sz w:val="22"/>
          <w:szCs w:val="22"/>
          <w:lang w:val="en-GB"/>
        </w:rPr>
      </w:pPr>
    </w:p>
    <w:p w14:paraId="4BD4056F" w14:textId="77777777" w:rsidR="00162492" w:rsidRPr="00061A89" w:rsidRDefault="00162492" w:rsidP="006A5F2F">
      <w:pPr>
        <w:pStyle w:val="Default"/>
        <w:rPr>
          <w:rFonts w:ascii="Corbel" w:hAnsi="Corbel"/>
          <w:color w:val="auto"/>
          <w:sz w:val="22"/>
          <w:szCs w:val="22"/>
          <w:lang w:val="en-GB"/>
        </w:rPr>
      </w:pPr>
      <w:r w:rsidRPr="00061A89">
        <w:rPr>
          <w:rFonts w:ascii="Corbel" w:hAnsi="Corbel"/>
          <w:color w:val="auto"/>
          <w:sz w:val="22"/>
          <w:szCs w:val="22"/>
          <w:lang w:val="en-GB"/>
        </w:rPr>
        <w:t>Those questions that are scored (indicated on the application form) will be scored between 1 and 5 using the following framework:</w:t>
      </w:r>
    </w:p>
    <w:p w14:paraId="1FE15675" w14:textId="77777777" w:rsidR="00162492" w:rsidRPr="00061A89" w:rsidRDefault="00162492" w:rsidP="006A5F2F">
      <w:pPr>
        <w:pStyle w:val="Default"/>
        <w:rPr>
          <w:rFonts w:ascii="Corbel" w:hAnsi="Corbel"/>
          <w:color w:val="auto"/>
          <w:sz w:val="22"/>
          <w:szCs w:val="22"/>
          <w:lang w:val="en-GB"/>
        </w:rPr>
      </w:pPr>
    </w:p>
    <w:p w14:paraId="22BE85E5" w14:textId="77777777" w:rsidR="00162492" w:rsidRPr="00061A89" w:rsidRDefault="00162492" w:rsidP="006A5F2F">
      <w:pPr>
        <w:pStyle w:val="Default"/>
        <w:numPr>
          <w:ilvl w:val="0"/>
          <w:numId w:val="4"/>
        </w:numPr>
        <w:rPr>
          <w:rFonts w:ascii="Corbel" w:hAnsi="Corbel"/>
          <w:color w:val="auto"/>
          <w:sz w:val="22"/>
          <w:szCs w:val="22"/>
          <w:lang w:val="en-GB"/>
        </w:rPr>
      </w:pPr>
      <w:r w:rsidRPr="00061A89">
        <w:rPr>
          <w:rFonts w:ascii="Corbel" w:hAnsi="Corbel"/>
          <w:color w:val="auto"/>
          <w:sz w:val="22"/>
          <w:szCs w:val="22"/>
          <w:lang w:val="en-GB"/>
        </w:rPr>
        <w:t xml:space="preserve">5 – Excellent, answers the question with precision and relevance demonstrates innovation / added value. </w:t>
      </w:r>
    </w:p>
    <w:p w14:paraId="02236F4C" w14:textId="77777777" w:rsidR="00162492" w:rsidRPr="00061A89" w:rsidRDefault="00162492" w:rsidP="006A5F2F">
      <w:pPr>
        <w:pStyle w:val="Default"/>
        <w:numPr>
          <w:ilvl w:val="0"/>
          <w:numId w:val="4"/>
        </w:numPr>
        <w:rPr>
          <w:rFonts w:ascii="Corbel" w:hAnsi="Corbel"/>
          <w:color w:val="auto"/>
          <w:sz w:val="22"/>
          <w:szCs w:val="22"/>
          <w:lang w:val="en-GB"/>
        </w:rPr>
      </w:pPr>
      <w:r w:rsidRPr="00061A89">
        <w:rPr>
          <w:rFonts w:ascii="Corbel" w:hAnsi="Corbel"/>
          <w:color w:val="auto"/>
          <w:sz w:val="22"/>
          <w:szCs w:val="22"/>
          <w:lang w:val="en-GB"/>
        </w:rPr>
        <w:t xml:space="preserve">4 – Good, meets the standard required as it is a comprehensive response in terms of details and relevance to the question. </w:t>
      </w:r>
    </w:p>
    <w:p w14:paraId="24716691" w14:textId="77777777" w:rsidR="00162492" w:rsidRPr="00061A89" w:rsidRDefault="00162492" w:rsidP="006A5F2F">
      <w:pPr>
        <w:pStyle w:val="Default"/>
        <w:numPr>
          <w:ilvl w:val="0"/>
          <w:numId w:val="4"/>
        </w:numPr>
        <w:rPr>
          <w:rFonts w:ascii="Corbel" w:hAnsi="Corbel"/>
          <w:color w:val="auto"/>
          <w:sz w:val="22"/>
          <w:szCs w:val="22"/>
          <w:lang w:val="en-GB"/>
        </w:rPr>
      </w:pPr>
      <w:r w:rsidRPr="00061A89">
        <w:rPr>
          <w:rFonts w:ascii="Corbel" w:hAnsi="Corbel"/>
          <w:color w:val="auto"/>
          <w:sz w:val="22"/>
          <w:szCs w:val="22"/>
          <w:lang w:val="en-GB"/>
        </w:rPr>
        <w:t>3 – Acceptable, meets the standard by providing acceptable level of detail, accuracy and relevance in most aspects but fails in some areas.</w:t>
      </w:r>
    </w:p>
    <w:p w14:paraId="2D7885BF" w14:textId="77777777" w:rsidR="00162492" w:rsidRPr="00061A89" w:rsidRDefault="00162492" w:rsidP="006A5F2F">
      <w:pPr>
        <w:pStyle w:val="Default"/>
        <w:numPr>
          <w:ilvl w:val="0"/>
          <w:numId w:val="4"/>
        </w:numPr>
        <w:rPr>
          <w:rFonts w:ascii="Corbel" w:hAnsi="Corbel"/>
          <w:color w:val="auto"/>
          <w:sz w:val="22"/>
          <w:szCs w:val="22"/>
          <w:lang w:val="en-GB"/>
        </w:rPr>
      </w:pPr>
      <w:r w:rsidRPr="00061A89">
        <w:rPr>
          <w:rFonts w:ascii="Corbel" w:hAnsi="Corbel"/>
          <w:color w:val="auto"/>
          <w:sz w:val="22"/>
          <w:szCs w:val="22"/>
          <w:lang w:val="en-GB"/>
        </w:rPr>
        <w:t xml:space="preserve">2 – Limited, fails the standard in most aspects but meets some. Limited information which is inadequate and only partially addresses the question. </w:t>
      </w:r>
    </w:p>
    <w:p w14:paraId="03AFBC4B" w14:textId="5C16A319" w:rsidR="00162492" w:rsidRPr="00061A89" w:rsidRDefault="00162492" w:rsidP="006A5F2F">
      <w:pPr>
        <w:pStyle w:val="Default"/>
        <w:numPr>
          <w:ilvl w:val="0"/>
          <w:numId w:val="4"/>
        </w:numPr>
        <w:rPr>
          <w:rFonts w:ascii="Corbel" w:hAnsi="Corbel"/>
          <w:color w:val="auto"/>
          <w:sz w:val="22"/>
          <w:szCs w:val="22"/>
          <w:lang w:val="en-GB"/>
        </w:rPr>
      </w:pPr>
      <w:r w:rsidRPr="00061A89">
        <w:rPr>
          <w:rFonts w:ascii="Corbel" w:hAnsi="Corbel"/>
          <w:color w:val="auto"/>
          <w:sz w:val="22"/>
          <w:szCs w:val="22"/>
          <w:lang w:val="en-GB"/>
        </w:rPr>
        <w:t>1 – Inadequate, fails to provide the detail, question not answer</w:t>
      </w:r>
      <w:r w:rsidR="00466E28" w:rsidRPr="00061A89">
        <w:rPr>
          <w:rFonts w:ascii="Corbel" w:hAnsi="Corbel"/>
          <w:color w:val="auto"/>
          <w:sz w:val="22"/>
          <w:szCs w:val="22"/>
          <w:lang w:val="en-GB"/>
        </w:rPr>
        <w:t>ed</w:t>
      </w:r>
      <w:r w:rsidRPr="00061A89">
        <w:rPr>
          <w:rFonts w:ascii="Corbel" w:hAnsi="Corbel"/>
          <w:color w:val="auto"/>
          <w:sz w:val="22"/>
          <w:szCs w:val="22"/>
          <w:lang w:val="en-GB"/>
        </w:rPr>
        <w:t xml:space="preserve">, answers not directly relevant to the question.   </w:t>
      </w:r>
    </w:p>
    <w:p w14:paraId="6B7BDADC" w14:textId="09881AFE" w:rsidR="00800202" w:rsidRPr="00061A89" w:rsidRDefault="00800202" w:rsidP="00800202">
      <w:pPr>
        <w:pStyle w:val="Default"/>
        <w:rPr>
          <w:rFonts w:ascii="Corbel" w:hAnsi="Corbel"/>
          <w:color w:val="auto"/>
          <w:sz w:val="22"/>
          <w:szCs w:val="22"/>
          <w:lang w:val="en-GB"/>
        </w:rPr>
      </w:pPr>
    </w:p>
    <w:p w14:paraId="4580397F" w14:textId="632A91F4" w:rsidR="00800202" w:rsidRPr="00061A89" w:rsidRDefault="00800202" w:rsidP="00800202">
      <w:pPr>
        <w:pStyle w:val="Default"/>
        <w:rPr>
          <w:rFonts w:ascii="Corbel" w:hAnsi="Corbel"/>
          <w:color w:val="auto"/>
          <w:sz w:val="22"/>
          <w:szCs w:val="22"/>
          <w:lang w:val="en-GB"/>
        </w:rPr>
      </w:pPr>
    </w:p>
    <w:p w14:paraId="4DD3F27D" w14:textId="77777777" w:rsidR="00800202" w:rsidRPr="00061A89" w:rsidRDefault="00800202" w:rsidP="00800202">
      <w:pPr>
        <w:pStyle w:val="Default"/>
        <w:rPr>
          <w:rFonts w:ascii="Corbel" w:hAnsi="Corbel"/>
          <w:b/>
          <w:color w:val="auto"/>
          <w:sz w:val="22"/>
          <w:szCs w:val="22"/>
          <w:lang w:val="en-GB"/>
        </w:rPr>
      </w:pPr>
      <w:r w:rsidRPr="00061A89">
        <w:rPr>
          <w:rFonts w:ascii="Corbel" w:hAnsi="Corbel"/>
          <w:b/>
          <w:color w:val="auto"/>
          <w:sz w:val="22"/>
          <w:szCs w:val="22"/>
          <w:lang w:val="en-GB"/>
        </w:rPr>
        <w:t>Top Tips:</w:t>
      </w:r>
    </w:p>
    <w:p w14:paraId="570A810C" w14:textId="77777777" w:rsidR="00800202" w:rsidRPr="00061A89" w:rsidRDefault="00800202" w:rsidP="00800202">
      <w:pPr>
        <w:pStyle w:val="Default"/>
        <w:rPr>
          <w:rFonts w:ascii="Corbel" w:hAnsi="Corbel"/>
          <w:color w:val="auto"/>
          <w:sz w:val="22"/>
          <w:szCs w:val="22"/>
          <w:lang w:val="en-GB"/>
        </w:rPr>
      </w:pPr>
    </w:p>
    <w:p w14:paraId="490588D1" w14:textId="05CC3B8E"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Make reference to how your project meets most or </w:t>
      </w:r>
      <w:r w:rsidR="00061A89" w:rsidRPr="00061A89">
        <w:rPr>
          <w:rFonts w:ascii="Corbel" w:hAnsi="Corbel"/>
          <w:color w:val="auto"/>
          <w:sz w:val="22"/>
          <w:szCs w:val="22"/>
          <w:lang w:val="en-GB"/>
        </w:rPr>
        <w:t>all</w:t>
      </w:r>
      <w:r w:rsidRPr="00061A89">
        <w:rPr>
          <w:rFonts w:ascii="Corbel" w:hAnsi="Corbel"/>
          <w:color w:val="auto"/>
          <w:sz w:val="22"/>
          <w:szCs w:val="22"/>
          <w:lang w:val="en-GB"/>
        </w:rPr>
        <w:t xml:space="preserve"> the identified priorities and will enhance the work of the Health Innovation Network. </w:t>
      </w:r>
    </w:p>
    <w:p w14:paraId="745EA37F"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Quality over quantity, give clear and concise information. </w:t>
      </w:r>
    </w:p>
    <w:p w14:paraId="6DB33CB7"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Read the question carefully and answer within the word count. </w:t>
      </w:r>
    </w:p>
    <w:p w14:paraId="102D22CF"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Be SMART in your answers: specific, measurable, achievable, realistic, timely. To assess the application, the judging panel need to be clear what you are asking to be funded and what you will deliver.  </w:t>
      </w:r>
    </w:p>
    <w:p w14:paraId="2E9D0916"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Keep answers simple and explain any uncommon terminology – experts in your field may not be reviewing your application.</w:t>
      </w:r>
    </w:p>
    <w:p w14:paraId="59725912"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Provide sources or links within the footnotes for any evidence or research that is cited – this will not be included in your word count. </w:t>
      </w:r>
    </w:p>
    <w:p w14:paraId="12CFFDB4"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lastRenderedPageBreak/>
        <w:t>Develop the application in partnership with stakeholders.</w:t>
      </w:r>
    </w:p>
    <w:p w14:paraId="5044A706"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Provide a clear budget breakdown (avoid rounded figures when not appropriate). </w:t>
      </w:r>
    </w:p>
    <w:p w14:paraId="74C879B4" w14:textId="77777777" w:rsidR="00800202" w:rsidRPr="00061A89" w:rsidRDefault="00800202" w:rsidP="00800202">
      <w:pPr>
        <w:pStyle w:val="Default"/>
        <w:numPr>
          <w:ilvl w:val="0"/>
          <w:numId w:val="3"/>
        </w:numPr>
        <w:rPr>
          <w:rFonts w:ascii="Corbel" w:hAnsi="Corbel"/>
          <w:color w:val="auto"/>
          <w:sz w:val="22"/>
          <w:szCs w:val="22"/>
          <w:lang w:val="en-GB"/>
        </w:rPr>
      </w:pPr>
      <w:r w:rsidRPr="00061A89">
        <w:rPr>
          <w:rFonts w:ascii="Corbel" w:hAnsi="Corbel"/>
          <w:color w:val="auto"/>
          <w:sz w:val="22"/>
          <w:szCs w:val="22"/>
          <w:lang w:val="en-GB"/>
        </w:rPr>
        <w:t xml:space="preserve">Refer to the KCL evaluation toolkit to support the planning of your proposed evaluation strategy </w:t>
      </w:r>
      <w:hyperlink r:id="rId11">
        <w:r w:rsidRPr="00061A89">
          <w:rPr>
            <w:rStyle w:val="Hyperlink"/>
            <w:rFonts w:ascii="Corbel" w:hAnsi="Corbel"/>
            <w:sz w:val="22"/>
            <w:szCs w:val="22"/>
            <w:lang w:val="en-GB"/>
          </w:rPr>
          <w:t>www.kcl.ac.uk/evaluation</w:t>
        </w:r>
      </w:hyperlink>
      <w:r w:rsidRPr="00061A89">
        <w:rPr>
          <w:rStyle w:val="Hyperlink"/>
          <w:rFonts w:ascii="Corbel" w:hAnsi="Corbel"/>
          <w:sz w:val="22"/>
          <w:szCs w:val="22"/>
          <w:lang w:val="en-GB"/>
        </w:rPr>
        <w:t xml:space="preserve"> </w:t>
      </w:r>
      <w:r w:rsidRPr="00061A89">
        <w:rPr>
          <w:rFonts w:ascii="Corbel" w:hAnsi="Corbel"/>
          <w:color w:val="0000FF"/>
          <w:sz w:val="22"/>
          <w:szCs w:val="22"/>
          <w:lang w:val="en-GB"/>
        </w:rPr>
        <w:t xml:space="preserve"> </w:t>
      </w:r>
    </w:p>
    <w:p w14:paraId="49F1D724" w14:textId="77777777" w:rsidR="00800202" w:rsidRPr="00061A89" w:rsidRDefault="00800202" w:rsidP="00800202">
      <w:pPr>
        <w:pStyle w:val="Default"/>
        <w:rPr>
          <w:rFonts w:ascii="Corbel" w:hAnsi="Corbel"/>
          <w:b/>
          <w:bCs/>
          <w:sz w:val="22"/>
          <w:szCs w:val="22"/>
          <w:lang w:val="en-GB"/>
        </w:rPr>
      </w:pPr>
    </w:p>
    <w:p w14:paraId="732E2F27" w14:textId="77777777" w:rsidR="00800202" w:rsidRPr="00061A89" w:rsidRDefault="00800202" w:rsidP="00800202">
      <w:pPr>
        <w:pStyle w:val="Default"/>
        <w:rPr>
          <w:rFonts w:ascii="Corbel" w:hAnsi="Corbel"/>
          <w:color w:val="auto"/>
          <w:sz w:val="22"/>
          <w:szCs w:val="22"/>
          <w:lang w:val="en-GB"/>
        </w:rPr>
      </w:pPr>
    </w:p>
    <w:p w14:paraId="07D73CCD" w14:textId="37062C82" w:rsidR="00162492" w:rsidRPr="00061A89" w:rsidRDefault="00162492" w:rsidP="006A5F2F">
      <w:pPr>
        <w:pStyle w:val="Default"/>
        <w:rPr>
          <w:rFonts w:ascii="Corbel" w:hAnsi="Corbel"/>
          <w:color w:val="auto"/>
          <w:sz w:val="22"/>
          <w:szCs w:val="22"/>
          <w:lang w:val="en-GB"/>
        </w:rPr>
      </w:pPr>
    </w:p>
    <w:p w14:paraId="4C48BE76" w14:textId="77777777" w:rsidR="006A5F2F" w:rsidRPr="00061A89" w:rsidRDefault="006A5F2F" w:rsidP="006A5F2F">
      <w:pPr>
        <w:pStyle w:val="Default"/>
        <w:rPr>
          <w:rFonts w:ascii="Corbel" w:hAnsi="Corbel"/>
          <w:b/>
          <w:bCs/>
          <w:sz w:val="22"/>
          <w:szCs w:val="22"/>
          <w:lang w:val="en-GB"/>
        </w:rPr>
      </w:pPr>
      <w:r w:rsidRPr="00061A89">
        <w:rPr>
          <w:rFonts w:ascii="Corbel" w:hAnsi="Corbel"/>
          <w:b/>
          <w:bCs/>
          <w:sz w:val="22"/>
          <w:szCs w:val="22"/>
          <w:lang w:val="en-GB"/>
        </w:rPr>
        <w:t>Review Process:</w:t>
      </w:r>
    </w:p>
    <w:p w14:paraId="1DBF86D7" w14:textId="77777777" w:rsidR="006A5F2F" w:rsidRPr="00061A89" w:rsidRDefault="006A5F2F" w:rsidP="006A5F2F">
      <w:pPr>
        <w:pStyle w:val="Default"/>
        <w:rPr>
          <w:rFonts w:ascii="Corbel" w:hAnsi="Corbel"/>
          <w:b/>
          <w:bCs/>
          <w:sz w:val="22"/>
          <w:szCs w:val="22"/>
          <w:lang w:val="en-GB"/>
        </w:rPr>
      </w:pPr>
    </w:p>
    <w:p w14:paraId="57A4B501" w14:textId="51CC4B9D" w:rsidR="006A5F2F" w:rsidRPr="00061A89" w:rsidRDefault="006A5F2F" w:rsidP="006A5F2F">
      <w:pPr>
        <w:pStyle w:val="Default"/>
        <w:rPr>
          <w:rFonts w:ascii="Corbel" w:hAnsi="Corbel"/>
          <w:sz w:val="22"/>
          <w:szCs w:val="22"/>
          <w:lang w:val="en-GB"/>
        </w:rPr>
      </w:pPr>
      <w:r w:rsidRPr="00061A89">
        <w:rPr>
          <w:rFonts w:ascii="Corbel" w:hAnsi="Corbel"/>
          <w:sz w:val="22"/>
          <w:szCs w:val="22"/>
          <w:lang w:val="en-GB"/>
        </w:rPr>
        <w:t>All submitted applications will be initially reviewed to ensure they meet all eligibility criteria and are complete. All eligible applications will then undergo an initial shortlisting process to score the application</w:t>
      </w:r>
      <w:r w:rsidR="004F06F8" w:rsidRPr="00061A89">
        <w:rPr>
          <w:rFonts w:ascii="Corbel" w:hAnsi="Corbel"/>
          <w:sz w:val="22"/>
          <w:szCs w:val="22"/>
          <w:lang w:val="en-GB"/>
        </w:rPr>
        <w:t>s</w:t>
      </w:r>
      <w:r w:rsidRPr="00061A89">
        <w:rPr>
          <w:rFonts w:ascii="Corbel" w:hAnsi="Corbel"/>
          <w:sz w:val="22"/>
          <w:szCs w:val="22"/>
          <w:lang w:val="en-GB"/>
        </w:rPr>
        <w:t>. Each scored question will be scored individually so information from previous answers will not be considered. The top scoring applications will then be evaluated by a panel of senior leaders from across health and care organisations in South London who will decide on the successful applicants. You may be contacted throughout the process to provide further clarification, but this is not confirmation that you will receive funding.</w:t>
      </w:r>
    </w:p>
    <w:p w14:paraId="02E63ECA" w14:textId="742BE366" w:rsidR="006A5F2F" w:rsidRPr="00061A89" w:rsidRDefault="006A5F2F" w:rsidP="006A5F2F">
      <w:pPr>
        <w:pStyle w:val="Default"/>
        <w:rPr>
          <w:rFonts w:ascii="Corbel" w:hAnsi="Corbel"/>
          <w:color w:val="auto"/>
          <w:sz w:val="22"/>
          <w:szCs w:val="22"/>
          <w:lang w:val="en-GB"/>
        </w:rPr>
      </w:pPr>
    </w:p>
    <w:p w14:paraId="0984D8DE" w14:textId="77777777" w:rsidR="00162492" w:rsidRPr="00061A89" w:rsidRDefault="00162492" w:rsidP="006A5F2F">
      <w:pPr>
        <w:pStyle w:val="Default"/>
        <w:rPr>
          <w:rFonts w:ascii="Corbel" w:hAnsi="Corbel"/>
          <w:b/>
          <w:bCs/>
          <w:sz w:val="22"/>
          <w:szCs w:val="22"/>
          <w:lang w:val="en-GB"/>
        </w:rPr>
      </w:pPr>
    </w:p>
    <w:p w14:paraId="22631E71" w14:textId="77777777" w:rsidR="00162492" w:rsidRPr="00061A89" w:rsidRDefault="00162492" w:rsidP="006A5F2F">
      <w:pPr>
        <w:pStyle w:val="Default"/>
        <w:rPr>
          <w:rFonts w:ascii="Corbel" w:hAnsi="Corbel"/>
          <w:b/>
          <w:bCs/>
          <w:sz w:val="22"/>
          <w:szCs w:val="22"/>
          <w:lang w:val="en-GB"/>
        </w:rPr>
      </w:pPr>
    </w:p>
    <w:p w14:paraId="4F938F3B" w14:textId="77777777" w:rsidR="00162492" w:rsidRPr="00061A89" w:rsidRDefault="00162492" w:rsidP="006A5F2F">
      <w:pPr>
        <w:pStyle w:val="Default"/>
        <w:rPr>
          <w:rFonts w:ascii="Corbel" w:hAnsi="Corbel"/>
          <w:b/>
          <w:bCs/>
          <w:sz w:val="22"/>
          <w:szCs w:val="22"/>
          <w:lang w:val="en-GB"/>
        </w:rPr>
      </w:pPr>
      <w:r w:rsidRPr="00061A89">
        <w:rPr>
          <w:rFonts w:ascii="Corbel" w:hAnsi="Corbel"/>
          <w:b/>
          <w:bCs/>
          <w:sz w:val="22"/>
          <w:szCs w:val="22"/>
          <w:lang w:val="en-GB"/>
        </w:rPr>
        <w:t>Funding Allocation:</w:t>
      </w:r>
    </w:p>
    <w:p w14:paraId="6AEAB923" w14:textId="77777777" w:rsidR="00162492" w:rsidRPr="00061A89" w:rsidRDefault="00162492" w:rsidP="006A5F2F">
      <w:pPr>
        <w:pStyle w:val="Default"/>
        <w:rPr>
          <w:rFonts w:ascii="Corbel" w:hAnsi="Corbel"/>
          <w:b/>
          <w:bCs/>
          <w:sz w:val="22"/>
          <w:szCs w:val="22"/>
          <w:lang w:val="en-GB"/>
        </w:rPr>
      </w:pPr>
    </w:p>
    <w:p w14:paraId="49CD6F0C" w14:textId="1829E583" w:rsidR="00162492" w:rsidRPr="00061A89" w:rsidRDefault="00162492" w:rsidP="006A5F2F">
      <w:pPr>
        <w:pStyle w:val="Default"/>
        <w:rPr>
          <w:rFonts w:ascii="Corbel" w:hAnsi="Corbel"/>
          <w:bCs/>
          <w:sz w:val="22"/>
          <w:szCs w:val="22"/>
          <w:lang w:val="en-GB"/>
        </w:rPr>
      </w:pPr>
      <w:r w:rsidRPr="00061A89">
        <w:rPr>
          <w:rFonts w:ascii="Corbel" w:hAnsi="Corbel"/>
          <w:bCs/>
          <w:sz w:val="22"/>
          <w:szCs w:val="22"/>
          <w:lang w:val="en-GB"/>
        </w:rPr>
        <w:t xml:space="preserve">If successful, the grant payment will be made at two </w:t>
      </w:r>
      <w:r w:rsidR="00061A89" w:rsidRPr="00061A89">
        <w:rPr>
          <w:rFonts w:ascii="Corbel" w:hAnsi="Corbel"/>
          <w:bCs/>
          <w:sz w:val="22"/>
          <w:szCs w:val="22"/>
          <w:lang w:val="en-GB"/>
        </w:rPr>
        <w:t>instalments</w:t>
      </w:r>
      <w:r w:rsidRPr="00061A89">
        <w:rPr>
          <w:rFonts w:ascii="Corbel" w:hAnsi="Corbel"/>
          <w:bCs/>
          <w:sz w:val="22"/>
          <w:szCs w:val="22"/>
          <w:lang w:val="en-GB"/>
        </w:rPr>
        <w:t>. The first payment will be made at the start of the project and the second payment made at the halfway point of the project. If progress has not been made or the expectations below have not been met</w:t>
      </w:r>
      <w:r w:rsidR="00524BD9" w:rsidRPr="00061A89">
        <w:rPr>
          <w:rFonts w:ascii="Corbel" w:hAnsi="Corbel"/>
          <w:bCs/>
          <w:sz w:val="22"/>
          <w:szCs w:val="22"/>
          <w:lang w:val="en-GB"/>
        </w:rPr>
        <w:t>,</w:t>
      </w:r>
      <w:r w:rsidRPr="00061A89">
        <w:rPr>
          <w:rFonts w:ascii="Corbel" w:hAnsi="Corbel"/>
          <w:bCs/>
          <w:sz w:val="22"/>
          <w:szCs w:val="22"/>
          <w:lang w:val="en-GB"/>
        </w:rPr>
        <w:t xml:space="preserve"> further funding can </w:t>
      </w:r>
      <w:r w:rsidR="00061A89">
        <w:rPr>
          <w:rFonts w:ascii="Corbel" w:hAnsi="Corbel"/>
          <w:bCs/>
          <w:sz w:val="22"/>
          <w:szCs w:val="22"/>
          <w:lang w:val="en-GB"/>
        </w:rPr>
        <w:t xml:space="preserve">be </w:t>
      </w:r>
      <w:r w:rsidR="004F06F8" w:rsidRPr="00061A89">
        <w:rPr>
          <w:rFonts w:ascii="Corbel" w:hAnsi="Corbel"/>
          <w:bCs/>
          <w:sz w:val="22"/>
          <w:szCs w:val="22"/>
          <w:lang w:val="en-GB"/>
        </w:rPr>
        <w:t>delayed or</w:t>
      </w:r>
      <w:r w:rsidRPr="00061A89">
        <w:rPr>
          <w:rFonts w:ascii="Corbel" w:hAnsi="Corbel"/>
          <w:bCs/>
          <w:sz w:val="22"/>
          <w:szCs w:val="22"/>
          <w:lang w:val="en-GB"/>
        </w:rPr>
        <w:t xml:space="preserve"> withheld.</w:t>
      </w:r>
      <w:r w:rsidR="00FA4150" w:rsidRPr="00061A89">
        <w:rPr>
          <w:rFonts w:ascii="Corbel" w:hAnsi="Corbel"/>
          <w:bCs/>
          <w:sz w:val="22"/>
          <w:szCs w:val="22"/>
          <w:lang w:val="en-GB"/>
        </w:rPr>
        <w:t xml:space="preserve"> Funding may also be withheld if you fail to submit the quarterly report template. </w:t>
      </w:r>
      <w:r w:rsidRPr="00061A89">
        <w:rPr>
          <w:rFonts w:ascii="Corbel" w:hAnsi="Corbel"/>
          <w:bCs/>
          <w:sz w:val="22"/>
          <w:szCs w:val="22"/>
          <w:lang w:val="en-GB"/>
        </w:rPr>
        <w:t xml:space="preserve">It is important </w:t>
      </w:r>
      <w:r w:rsidR="004F06F8" w:rsidRPr="00061A89">
        <w:rPr>
          <w:rFonts w:ascii="Corbel" w:hAnsi="Corbel"/>
          <w:bCs/>
          <w:sz w:val="22"/>
          <w:szCs w:val="22"/>
          <w:lang w:val="en-GB"/>
        </w:rPr>
        <w:t xml:space="preserve">to </w:t>
      </w:r>
      <w:r w:rsidRPr="00061A89">
        <w:rPr>
          <w:rFonts w:ascii="Corbel" w:hAnsi="Corbel"/>
          <w:bCs/>
          <w:sz w:val="22"/>
          <w:szCs w:val="22"/>
          <w:lang w:val="en-GB"/>
        </w:rPr>
        <w:t xml:space="preserve">identify a relevant financial lead within your application. </w:t>
      </w:r>
    </w:p>
    <w:p w14:paraId="6929F899" w14:textId="77777777" w:rsidR="00162492" w:rsidRPr="00061A89" w:rsidRDefault="00162492" w:rsidP="006A5F2F">
      <w:pPr>
        <w:pStyle w:val="Default"/>
        <w:rPr>
          <w:rFonts w:ascii="Corbel" w:hAnsi="Corbel"/>
          <w:b/>
          <w:bCs/>
          <w:sz w:val="22"/>
          <w:szCs w:val="22"/>
          <w:lang w:val="en-GB"/>
        </w:rPr>
      </w:pPr>
      <w:r w:rsidRPr="00061A89">
        <w:rPr>
          <w:rFonts w:ascii="Corbel" w:hAnsi="Corbel"/>
          <w:bCs/>
          <w:sz w:val="22"/>
          <w:szCs w:val="22"/>
          <w:lang w:val="en-GB"/>
        </w:rPr>
        <w:t xml:space="preserve">  </w:t>
      </w:r>
    </w:p>
    <w:p w14:paraId="0A32EC3D" w14:textId="77777777" w:rsidR="00162492" w:rsidRPr="00061A89" w:rsidRDefault="00162492" w:rsidP="006A5F2F">
      <w:pPr>
        <w:rPr>
          <w:rFonts w:ascii="Corbel" w:hAnsi="Corbel"/>
          <w:b/>
          <w:bCs/>
          <w:sz w:val="22"/>
          <w:szCs w:val="22"/>
        </w:rPr>
      </w:pPr>
      <w:r w:rsidRPr="00061A89">
        <w:rPr>
          <w:rFonts w:ascii="Corbel" w:hAnsi="Corbel"/>
          <w:b/>
          <w:bCs/>
          <w:sz w:val="22"/>
          <w:szCs w:val="22"/>
        </w:rPr>
        <w:t>Responsibilities of Grant Winners:</w:t>
      </w:r>
    </w:p>
    <w:p w14:paraId="5E9D8DCA" w14:textId="77777777" w:rsidR="00162492" w:rsidRPr="00061A89" w:rsidRDefault="00162492" w:rsidP="006A5F2F"/>
    <w:p w14:paraId="0454AD0D" w14:textId="1B8A795D" w:rsidR="006A16BE" w:rsidRPr="00061A89" w:rsidRDefault="006A16BE" w:rsidP="006A5F2F">
      <w:pPr>
        <w:pStyle w:val="ListParagraph"/>
        <w:numPr>
          <w:ilvl w:val="0"/>
          <w:numId w:val="8"/>
        </w:numPr>
        <w:spacing w:after="0" w:line="240" w:lineRule="auto"/>
        <w:rPr>
          <w:rFonts w:ascii="Corbel" w:hAnsi="Corbel"/>
        </w:rPr>
      </w:pPr>
      <w:r w:rsidRPr="00061A89">
        <w:rPr>
          <w:rFonts w:ascii="Corbel" w:hAnsi="Corbel"/>
        </w:rPr>
        <w:t>Signed Grant Agreement</w:t>
      </w:r>
    </w:p>
    <w:p w14:paraId="75FC0FAF" w14:textId="7959957B" w:rsidR="00AF288E" w:rsidRPr="00061A89" w:rsidRDefault="00AF288E" w:rsidP="006A5F2F">
      <w:pPr>
        <w:pStyle w:val="ListParagraph"/>
        <w:numPr>
          <w:ilvl w:val="0"/>
          <w:numId w:val="8"/>
        </w:numPr>
        <w:spacing w:after="0" w:line="240" w:lineRule="auto"/>
        <w:rPr>
          <w:rFonts w:ascii="Corbel" w:hAnsi="Corbel"/>
        </w:rPr>
      </w:pPr>
      <w:r w:rsidRPr="00061A89">
        <w:rPr>
          <w:rFonts w:ascii="Corbel" w:hAnsi="Corbel"/>
        </w:rPr>
        <w:t xml:space="preserve">Attend Project Initiation </w:t>
      </w:r>
      <w:r w:rsidR="004F06F8" w:rsidRPr="00061A89">
        <w:rPr>
          <w:rFonts w:ascii="Corbel" w:hAnsi="Corbel"/>
        </w:rPr>
        <w:t>meeting with</w:t>
      </w:r>
      <w:r w:rsidRPr="00061A89">
        <w:rPr>
          <w:rFonts w:ascii="Corbel" w:hAnsi="Corbel"/>
        </w:rPr>
        <w:t xml:space="preserve"> a HIN representative</w:t>
      </w:r>
    </w:p>
    <w:p w14:paraId="2A5EA154" w14:textId="4454538D" w:rsidR="00AF288E" w:rsidRPr="00061A89" w:rsidRDefault="00AF288E" w:rsidP="006A5F2F">
      <w:pPr>
        <w:pStyle w:val="ListParagraph"/>
        <w:numPr>
          <w:ilvl w:val="0"/>
          <w:numId w:val="8"/>
        </w:numPr>
        <w:spacing w:after="0" w:line="240" w:lineRule="auto"/>
        <w:rPr>
          <w:rFonts w:ascii="Corbel" w:hAnsi="Corbel"/>
        </w:rPr>
      </w:pPr>
      <w:r w:rsidRPr="00061A89">
        <w:rPr>
          <w:rFonts w:ascii="Corbel" w:hAnsi="Corbel"/>
        </w:rPr>
        <w:t xml:space="preserve">Attend the Evaluation webinar with the HIN and ARC on </w:t>
      </w:r>
      <w:r w:rsidRPr="00061A89">
        <w:rPr>
          <w:rFonts w:ascii="Corbel" w:hAnsi="Corbel" w:cs="Arial"/>
        </w:rPr>
        <w:t>18 March 2021, from 12-14.00</w:t>
      </w:r>
      <w:r w:rsidRPr="00061A89">
        <w:rPr>
          <w:rFonts w:ascii="Corbel" w:hAnsi="Corbel"/>
        </w:rPr>
        <w:t xml:space="preserve"> </w:t>
      </w:r>
    </w:p>
    <w:p w14:paraId="67102464" w14:textId="5582F1FE" w:rsidR="006A16BE" w:rsidRPr="00061A89" w:rsidRDefault="006A16BE" w:rsidP="006A5F2F">
      <w:pPr>
        <w:pStyle w:val="ListParagraph"/>
        <w:numPr>
          <w:ilvl w:val="0"/>
          <w:numId w:val="8"/>
        </w:numPr>
        <w:spacing w:after="0" w:line="240" w:lineRule="auto"/>
        <w:rPr>
          <w:rFonts w:ascii="Corbel" w:hAnsi="Corbel"/>
        </w:rPr>
      </w:pPr>
      <w:r w:rsidRPr="00061A89">
        <w:rPr>
          <w:rFonts w:ascii="Corbel" w:hAnsi="Corbel"/>
        </w:rPr>
        <w:t xml:space="preserve">Attend face to face </w:t>
      </w:r>
      <w:r w:rsidR="00AF288E" w:rsidRPr="00061A89">
        <w:rPr>
          <w:rFonts w:ascii="Corbel" w:hAnsi="Corbel"/>
        </w:rPr>
        <w:t xml:space="preserve">or virtual </w:t>
      </w:r>
      <w:r w:rsidRPr="00061A89">
        <w:rPr>
          <w:rFonts w:ascii="Corbel" w:hAnsi="Corbel"/>
        </w:rPr>
        <w:t>meetings when needed</w:t>
      </w:r>
    </w:p>
    <w:p w14:paraId="6A261935" w14:textId="77777777" w:rsidR="006A16BE" w:rsidRPr="00061A89" w:rsidRDefault="006A16BE" w:rsidP="006A5F2F">
      <w:pPr>
        <w:pStyle w:val="ListParagraph"/>
        <w:numPr>
          <w:ilvl w:val="0"/>
          <w:numId w:val="8"/>
        </w:numPr>
        <w:spacing w:after="0" w:line="240" w:lineRule="auto"/>
        <w:rPr>
          <w:rFonts w:ascii="Corbel" w:hAnsi="Corbel"/>
        </w:rPr>
      </w:pPr>
      <w:r w:rsidRPr="00061A89">
        <w:rPr>
          <w:rFonts w:ascii="Corbel" w:hAnsi="Corbel"/>
        </w:rPr>
        <w:t>Quarterly update report templates will be submitted</w:t>
      </w:r>
    </w:p>
    <w:p w14:paraId="5D556FF9" w14:textId="72A8B168" w:rsidR="00162492" w:rsidRPr="00061A89" w:rsidRDefault="00162492" w:rsidP="006A5F2F">
      <w:pPr>
        <w:pStyle w:val="ListParagraph"/>
        <w:numPr>
          <w:ilvl w:val="0"/>
          <w:numId w:val="8"/>
        </w:numPr>
        <w:spacing w:after="0" w:line="240" w:lineRule="auto"/>
        <w:rPr>
          <w:rFonts w:ascii="Corbel" w:hAnsi="Corbel"/>
        </w:rPr>
      </w:pPr>
      <w:r w:rsidRPr="00061A89">
        <w:rPr>
          <w:rFonts w:ascii="Corbel" w:hAnsi="Corbel"/>
        </w:rPr>
        <w:t xml:space="preserve">A project complete </w:t>
      </w:r>
      <w:r w:rsidR="00AF288E" w:rsidRPr="00061A89">
        <w:rPr>
          <w:rFonts w:ascii="Corbel" w:hAnsi="Corbel"/>
        </w:rPr>
        <w:t xml:space="preserve">by 31 </w:t>
      </w:r>
      <w:r w:rsidR="00992ACB" w:rsidRPr="00061A89">
        <w:rPr>
          <w:rFonts w:ascii="Corbel" w:hAnsi="Corbel"/>
        </w:rPr>
        <w:t>March 2022</w:t>
      </w:r>
      <w:r w:rsidR="00AF288E" w:rsidRPr="00061A89">
        <w:rPr>
          <w:rFonts w:ascii="Corbel" w:hAnsi="Corbel"/>
        </w:rPr>
        <w:t>.</w:t>
      </w:r>
    </w:p>
    <w:p w14:paraId="31B58B62" w14:textId="77777777" w:rsidR="00162492" w:rsidRPr="00061A89" w:rsidRDefault="00162492" w:rsidP="006A5F2F">
      <w:pPr>
        <w:pStyle w:val="ListParagraph"/>
        <w:numPr>
          <w:ilvl w:val="0"/>
          <w:numId w:val="8"/>
        </w:numPr>
        <w:spacing w:after="0" w:line="240" w:lineRule="auto"/>
        <w:rPr>
          <w:rFonts w:ascii="Corbel" w:hAnsi="Corbel"/>
        </w:rPr>
      </w:pPr>
      <w:r w:rsidRPr="00061A89">
        <w:rPr>
          <w:rFonts w:ascii="Corbel" w:hAnsi="Corbel"/>
        </w:rPr>
        <w:t xml:space="preserve">A final report at the end of the project incorporating the evaluation. </w:t>
      </w:r>
    </w:p>
    <w:p w14:paraId="1CB105F8" w14:textId="77777777" w:rsidR="00162492" w:rsidRPr="00061A89" w:rsidRDefault="00162492" w:rsidP="006A5F2F">
      <w:pPr>
        <w:pStyle w:val="ListParagraph"/>
        <w:numPr>
          <w:ilvl w:val="0"/>
          <w:numId w:val="8"/>
        </w:numPr>
        <w:spacing w:after="0" w:line="240" w:lineRule="auto"/>
        <w:rPr>
          <w:rFonts w:ascii="Corbel" w:hAnsi="Corbel"/>
        </w:rPr>
      </w:pPr>
      <w:r w:rsidRPr="00061A89">
        <w:rPr>
          <w:rFonts w:ascii="Corbel" w:hAnsi="Corbel"/>
        </w:rPr>
        <w:t>Promote and help disseminate the work, e.g. through newsletters, case studies or blogs</w:t>
      </w:r>
    </w:p>
    <w:p w14:paraId="4B25E6C6" w14:textId="1B4D5CFE" w:rsidR="00162492" w:rsidRPr="00061A89" w:rsidRDefault="00162492" w:rsidP="006A5F2F">
      <w:pPr>
        <w:pStyle w:val="ListParagraph"/>
        <w:numPr>
          <w:ilvl w:val="0"/>
          <w:numId w:val="8"/>
        </w:numPr>
        <w:spacing w:after="0" w:line="240" w:lineRule="auto"/>
        <w:rPr>
          <w:rFonts w:ascii="Corbel" w:hAnsi="Corbel"/>
        </w:rPr>
      </w:pPr>
      <w:r w:rsidRPr="00061A89">
        <w:rPr>
          <w:rFonts w:ascii="Corbel" w:hAnsi="Corbel"/>
        </w:rPr>
        <w:t xml:space="preserve">Real-world validation projects will require that there </w:t>
      </w:r>
      <w:r w:rsidR="00EC05E5" w:rsidRPr="00061A89">
        <w:rPr>
          <w:rFonts w:ascii="Corbel" w:hAnsi="Corbel"/>
        </w:rPr>
        <w:t>be</w:t>
      </w:r>
      <w:r w:rsidRPr="00061A89">
        <w:rPr>
          <w:rFonts w:ascii="Corbel" w:hAnsi="Corbel"/>
        </w:rPr>
        <w:t xml:space="preserve"> </w:t>
      </w:r>
      <w:r w:rsidR="00EC05E5" w:rsidRPr="00061A89">
        <w:rPr>
          <w:rFonts w:ascii="Corbel" w:hAnsi="Corbel"/>
        </w:rPr>
        <w:t xml:space="preserve">a </w:t>
      </w:r>
      <w:r w:rsidRPr="00061A89">
        <w:rPr>
          <w:rFonts w:ascii="Corbel" w:hAnsi="Corbel"/>
        </w:rPr>
        <w:t xml:space="preserve">written report available to HIN within </w:t>
      </w:r>
      <w:r w:rsidR="006A5F2F" w:rsidRPr="00061A89">
        <w:rPr>
          <w:rFonts w:ascii="Corbel" w:hAnsi="Corbel"/>
        </w:rPr>
        <w:t xml:space="preserve">the </w:t>
      </w:r>
      <w:r w:rsidR="004F06F8" w:rsidRPr="00061A89">
        <w:rPr>
          <w:rFonts w:ascii="Corbel" w:hAnsi="Corbel"/>
        </w:rPr>
        <w:t>12-month</w:t>
      </w:r>
      <w:r w:rsidR="006A5F2F" w:rsidRPr="00061A89">
        <w:rPr>
          <w:rFonts w:ascii="Corbel" w:hAnsi="Corbel"/>
        </w:rPr>
        <w:t xml:space="preserve"> period</w:t>
      </w:r>
      <w:r w:rsidRPr="00061A89">
        <w:rPr>
          <w:rFonts w:ascii="Corbel" w:hAnsi="Corbel"/>
        </w:rPr>
        <w:t>, and HIN will have the right to publish the report or use it in its promotional activities.</w:t>
      </w:r>
    </w:p>
    <w:p w14:paraId="081321B6" w14:textId="77777777" w:rsidR="00162492" w:rsidRPr="00061A89" w:rsidRDefault="00162492" w:rsidP="006A5F2F">
      <w:pPr>
        <w:outlineLvl w:val="0"/>
        <w:rPr>
          <w:rFonts w:ascii="Corbel" w:hAnsi="Corbel" w:cs="Arial"/>
          <w:sz w:val="22"/>
          <w:szCs w:val="22"/>
        </w:rPr>
      </w:pPr>
    </w:p>
    <w:p w14:paraId="6100E62F" w14:textId="77777777" w:rsidR="00162492" w:rsidRPr="00061A89" w:rsidRDefault="00162492" w:rsidP="006A5F2F">
      <w:pPr>
        <w:outlineLvl w:val="0"/>
        <w:rPr>
          <w:rFonts w:ascii="Corbel" w:hAnsi="Corbel" w:cs="Arial"/>
          <w:sz w:val="22"/>
          <w:szCs w:val="22"/>
        </w:rPr>
      </w:pPr>
    </w:p>
    <w:p w14:paraId="7A8B7336" w14:textId="77777777" w:rsidR="00162492" w:rsidRPr="00061A89" w:rsidRDefault="00162492" w:rsidP="006A5F2F">
      <w:pPr>
        <w:outlineLvl w:val="0"/>
        <w:rPr>
          <w:rFonts w:ascii="Corbel" w:hAnsi="Corbel" w:cs="Arial"/>
          <w:b/>
          <w:sz w:val="22"/>
          <w:szCs w:val="22"/>
        </w:rPr>
      </w:pPr>
      <w:r w:rsidRPr="00061A89">
        <w:rPr>
          <w:rFonts w:ascii="Corbel" w:hAnsi="Corbel" w:cs="Arial"/>
          <w:b/>
          <w:sz w:val="22"/>
          <w:szCs w:val="22"/>
        </w:rPr>
        <w:t>Responsibilities of the Health Innovation Network</w:t>
      </w:r>
    </w:p>
    <w:p w14:paraId="52CFCC29" w14:textId="77777777" w:rsidR="00162492" w:rsidRPr="00061A89" w:rsidRDefault="00162492" w:rsidP="006A5F2F">
      <w:pPr>
        <w:outlineLvl w:val="0"/>
        <w:rPr>
          <w:rFonts w:ascii="Corbel" w:hAnsi="Corbel" w:cs="Arial"/>
          <w:b/>
          <w:sz w:val="22"/>
          <w:szCs w:val="22"/>
        </w:rPr>
      </w:pPr>
    </w:p>
    <w:p w14:paraId="08D83051" w14:textId="35B7C40A" w:rsidR="00162492" w:rsidRPr="00061A89" w:rsidRDefault="00162492" w:rsidP="006A5F2F">
      <w:pPr>
        <w:numPr>
          <w:ilvl w:val="0"/>
          <w:numId w:val="2"/>
        </w:numPr>
        <w:outlineLvl w:val="0"/>
        <w:rPr>
          <w:rFonts w:ascii="Corbel" w:hAnsi="Corbel" w:cs="Arial"/>
          <w:b/>
          <w:sz w:val="22"/>
          <w:szCs w:val="22"/>
        </w:rPr>
      </w:pPr>
      <w:r w:rsidRPr="00061A89">
        <w:rPr>
          <w:rFonts w:ascii="Corbel" w:hAnsi="Corbel" w:cs="Arial"/>
          <w:sz w:val="22"/>
          <w:szCs w:val="22"/>
        </w:rPr>
        <w:t xml:space="preserve">Will provide funding </w:t>
      </w:r>
      <w:r w:rsidR="004F06F8" w:rsidRPr="00061A89">
        <w:rPr>
          <w:rFonts w:ascii="Corbel" w:hAnsi="Corbel" w:cs="Arial"/>
          <w:sz w:val="22"/>
          <w:szCs w:val="22"/>
        </w:rPr>
        <w:t>in</w:t>
      </w:r>
      <w:r w:rsidRPr="00061A89">
        <w:rPr>
          <w:rFonts w:ascii="Corbel" w:hAnsi="Corbel" w:cs="Arial"/>
          <w:sz w:val="22"/>
          <w:szCs w:val="22"/>
        </w:rPr>
        <w:t xml:space="preserve"> a timely manner</w:t>
      </w:r>
      <w:r w:rsidR="004F06F8" w:rsidRPr="00061A89">
        <w:rPr>
          <w:rFonts w:ascii="Corbel" w:hAnsi="Corbel" w:cs="Arial"/>
          <w:sz w:val="22"/>
          <w:szCs w:val="22"/>
        </w:rPr>
        <w:t xml:space="preserve"> when plans are met</w:t>
      </w:r>
    </w:p>
    <w:p w14:paraId="68C24AB8" w14:textId="77777777" w:rsidR="00162492" w:rsidRPr="00061A89" w:rsidRDefault="00162492" w:rsidP="006A5F2F">
      <w:pPr>
        <w:numPr>
          <w:ilvl w:val="0"/>
          <w:numId w:val="2"/>
        </w:numPr>
        <w:outlineLvl w:val="0"/>
        <w:rPr>
          <w:rFonts w:ascii="Corbel" w:hAnsi="Corbel" w:cs="Arial"/>
          <w:b/>
          <w:sz w:val="22"/>
          <w:szCs w:val="22"/>
        </w:rPr>
      </w:pPr>
      <w:r w:rsidRPr="00061A89">
        <w:rPr>
          <w:rFonts w:ascii="Corbel" w:hAnsi="Corbel" w:cs="Arial"/>
          <w:sz w:val="22"/>
          <w:szCs w:val="22"/>
        </w:rPr>
        <w:t>Offer non-financial support which can be identified through regular meetings as needed</w:t>
      </w:r>
    </w:p>
    <w:p w14:paraId="00B97700" w14:textId="77777777" w:rsidR="00162492" w:rsidRPr="00061A89" w:rsidRDefault="00162492" w:rsidP="006A5F2F">
      <w:pPr>
        <w:numPr>
          <w:ilvl w:val="0"/>
          <w:numId w:val="2"/>
        </w:numPr>
        <w:outlineLvl w:val="0"/>
        <w:rPr>
          <w:rFonts w:ascii="Corbel" w:hAnsi="Corbel" w:cs="Arial"/>
          <w:b/>
          <w:sz w:val="22"/>
          <w:szCs w:val="22"/>
        </w:rPr>
      </w:pPr>
      <w:r w:rsidRPr="00061A89">
        <w:rPr>
          <w:rFonts w:ascii="Corbel" w:hAnsi="Corbel" w:cs="Arial"/>
          <w:sz w:val="22"/>
          <w:szCs w:val="22"/>
        </w:rPr>
        <w:lastRenderedPageBreak/>
        <w:t>Help promote and disseminate the work through our extensive networks and communication channels</w:t>
      </w:r>
    </w:p>
    <w:p w14:paraId="6616DBAB" w14:textId="77777777" w:rsidR="00162492" w:rsidRPr="00061A89" w:rsidRDefault="00162492" w:rsidP="006A5F2F">
      <w:pPr>
        <w:outlineLvl w:val="0"/>
        <w:rPr>
          <w:rFonts w:ascii="Corbel" w:hAnsi="Corbel" w:cs="Arial"/>
          <w:b/>
          <w:sz w:val="22"/>
          <w:szCs w:val="22"/>
        </w:rPr>
      </w:pPr>
    </w:p>
    <w:p w14:paraId="7C61B919" w14:textId="4AD92251" w:rsidR="006A5F2F" w:rsidRPr="00061A89" w:rsidRDefault="006A5F2F" w:rsidP="006A5F2F">
      <w:pPr>
        <w:pStyle w:val="Default"/>
        <w:rPr>
          <w:rFonts w:ascii="Corbel" w:hAnsi="Corbel"/>
          <w:color w:val="auto"/>
          <w:sz w:val="22"/>
          <w:szCs w:val="22"/>
          <w:u w:val="single"/>
          <w:lang w:val="en-GB"/>
        </w:rPr>
      </w:pPr>
      <w:r w:rsidRPr="00061A89">
        <w:rPr>
          <w:rFonts w:ascii="Corbel" w:hAnsi="Corbel"/>
          <w:color w:val="auto"/>
          <w:sz w:val="22"/>
          <w:szCs w:val="22"/>
          <w:lang w:val="en-GB"/>
        </w:rPr>
        <w:t xml:space="preserve">Please email the application to </w:t>
      </w:r>
      <w:hyperlink r:id="rId12" w:history="1">
        <w:r w:rsidRPr="00061A89">
          <w:rPr>
            <w:rStyle w:val="Hyperlink"/>
            <w:rFonts w:ascii="Corbel" w:hAnsi="Corbel"/>
            <w:sz w:val="22"/>
            <w:szCs w:val="22"/>
            <w:shd w:val="clear" w:color="auto" w:fill="FFFFFF"/>
            <w:lang w:val="en-GB"/>
          </w:rPr>
          <w:t>hin.innovationgrants@nhs.net</w:t>
        </w:r>
      </w:hyperlink>
      <w:r w:rsidRPr="00061A89">
        <w:rPr>
          <w:rFonts w:ascii="Corbel" w:hAnsi="Corbel"/>
          <w:color w:val="6E6E6E"/>
          <w:sz w:val="22"/>
          <w:szCs w:val="22"/>
          <w:shd w:val="clear" w:color="auto" w:fill="FFFFFF"/>
          <w:lang w:val="en-GB"/>
        </w:rPr>
        <w:t xml:space="preserve"> </w:t>
      </w:r>
      <w:r w:rsidRPr="00061A89">
        <w:rPr>
          <w:rFonts w:ascii="Corbel" w:hAnsi="Corbel"/>
          <w:color w:val="auto"/>
          <w:sz w:val="22"/>
          <w:szCs w:val="22"/>
          <w:shd w:val="clear" w:color="auto" w:fill="FFFFFF"/>
          <w:lang w:val="en-GB"/>
        </w:rPr>
        <w:t xml:space="preserve">before </w:t>
      </w:r>
      <w:r w:rsidRPr="00061A89">
        <w:rPr>
          <w:rFonts w:ascii="Corbel" w:hAnsi="Corbel"/>
          <w:b/>
          <w:color w:val="auto"/>
          <w:sz w:val="22"/>
          <w:szCs w:val="22"/>
          <w:shd w:val="clear" w:color="auto" w:fill="FFFFFF"/>
          <w:lang w:val="en-GB"/>
        </w:rPr>
        <w:t xml:space="preserve">9am on 1 Monday 1 February 2021 </w:t>
      </w:r>
      <w:r w:rsidRPr="00061A89">
        <w:rPr>
          <w:rFonts w:ascii="Corbel" w:hAnsi="Corbel"/>
          <w:color w:val="auto"/>
          <w:sz w:val="22"/>
          <w:szCs w:val="22"/>
          <w:shd w:val="clear" w:color="auto" w:fill="FFFFFF"/>
          <w:lang w:val="en-GB"/>
        </w:rPr>
        <w:t>(note that no queries can be responded to after 4pm on Friday 29 January),</w:t>
      </w:r>
      <w:r w:rsidRPr="00061A89">
        <w:rPr>
          <w:rFonts w:ascii="Corbel" w:hAnsi="Corbel"/>
          <w:color w:val="auto"/>
          <w:sz w:val="22"/>
          <w:szCs w:val="22"/>
          <w:lang w:val="en-GB"/>
        </w:rPr>
        <w:t xml:space="preserve"> any applications received after this date will not be reviewed. You will receive an email confirmation to acknowledge your application has been received. </w:t>
      </w:r>
      <w:r w:rsidRPr="00061A89">
        <w:rPr>
          <w:rFonts w:ascii="Corbel" w:hAnsi="Corbel"/>
          <w:color w:val="auto"/>
          <w:sz w:val="22"/>
          <w:szCs w:val="22"/>
          <w:u w:val="single"/>
          <w:lang w:val="en-GB"/>
        </w:rPr>
        <w:t xml:space="preserve">If you do not receive a confirmation </w:t>
      </w:r>
      <w:r w:rsidR="00EC05E5" w:rsidRPr="00061A89">
        <w:rPr>
          <w:rFonts w:ascii="Corbel" w:hAnsi="Corbel"/>
          <w:color w:val="auto"/>
          <w:sz w:val="22"/>
          <w:szCs w:val="22"/>
          <w:u w:val="single"/>
          <w:lang w:val="en-GB"/>
        </w:rPr>
        <w:t>email,</w:t>
      </w:r>
      <w:r w:rsidRPr="00061A89">
        <w:rPr>
          <w:rFonts w:ascii="Corbel" w:hAnsi="Corbel"/>
          <w:color w:val="auto"/>
          <w:sz w:val="22"/>
          <w:szCs w:val="22"/>
          <w:u w:val="single"/>
          <w:lang w:val="en-GB"/>
        </w:rPr>
        <w:t xml:space="preserve"> please contact the email above to confirm your application has been received.</w:t>
      </w:r>
    </w:p>
    <w:p w14:paraId="07065D90" w14:textId="1A401284" w:rsidR="00800202" w:rsidRPr="00061A89" w:rsidRDefault="00800202" w:rsidP="006A5F2F">
      <w:pPr>
        <w:pStyle w:val="Default"/>
        <w:rPr>
          <w:rFonts w:ascii="Corbel" w:hAnsi="Corbel"/>
          <w:color w:val="auto"/>
          <w:sz w:val="22"/>
          <w:szCs w:val="22"/>
          <w:u w:val="single"/>
          <w:lang w:val="en-GB"/>
        </w:rPr>
      </w:pPr>
    </w:p>
    <w:p w14:paraId="27130415" w14:textId="1F9060F7" w:rsidR="00800202" w:rsidRPr="00061A89" w:rsidRDefault="00800202" w:rsidP="006A5F2F">
      <w:pPr>
        <w:pStyle w:val="Default"/>
        <w:rPr>
          <w:rFonts w:ascii="Corbel" w:hAnsi="Corbel"/>
          <w:color w:val="auto"/>
          <w:sz w:val="22"/>
          <w:szCs w:val="22"/>
          <w:u w:val="single"/>
          <w:lang w:val="en-GB"/>
        </w:rPr>
      </w:pPr>
    </w:p>
    <w:p w14:paraId="00E49437" w14:textId="77777777" w:rsidR="00800202" w:rsidRPr="00061A89" w:rsidRDefault="00800202" w:rsidP="006A5F2F">
      <w:pPr>
        <w:pStyle w:val="Default"/>
        <w:rPr>
          <w:rFonts w:ascii="Corbel" w:hAnsi="Corbel"/>
          <w:color w:val="auto"/>
          <w:sz w:val="22"/>
          <w:szCs w:val="22"/>
          <w:lang w:val="en-GB"/>
        </w:rPr>
      </w:pPr>
    </w:p>
    <w:sectPr w:rsidR="00800202" w:rsidRPr="00061A89" w:rsidSect="00C044DD">
      <w:headerReference w:type="default" r:id="rId13"/>
      <w:footerReference w:type="even" r:id="rId14"/>
      <w:footerReference w:type="default" r:id="rId15"/>
      <w:pgSz w:w="12240" w:h="15840" w:code="1"/>
      <w:pgMar w:top="1560"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D73F" w14:textId="77777777" w:rsidR="001C1A34" w:rsidRDefault="001C1A34">
      <w:r>
        <w:separator/>
      </w:r>
    </w:p>
  </w:endnote>
  <w:endnote w:type="continuationSeparator" w:id="0">
    <w:p w14:paraId="0C5970C9" w14:textId="77777777" w:rsidR="001C1A34" w:rsidRDefault="001C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1E68" w14:textId="77777777" w:rsidR="002B5CB1" w:rsidRDefault="006A16BE" w:rsidP="008E7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4510D" w14:textId="77777777" w:rsidR="002B5CB1" w:rsidRDefault="001C1A34" w:rsidP="00DC4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EE61" w14:textId="77777777" w:rsidR="002B5CB1" w:rsidRDefault="006A16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63150356" w14:textId="77777777" w:rsidR="002B5CB1" w:rsidRDefault="001C1A34" w:rsidP="00DC4936">
    <w:pPr>
      <w:pStyle w:val="Footer"/>
      <w:ind w:right="36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E4ED6" w14:textId="77777777" w:rsidR="001C1A34" w:rsidRDefault="001C1A34">
      <w:r>
        <w:separator/>
      </w:r>
    </w:p>
  </w:footnote>
  <w:footnote w:type="continuationSeparator" w:id="0">
    <w:p w14:paraId="738B18F9" w14:textId="77777777" w:rsidR="001C1A34" w:rsidRDefault="001C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A747" w14:textId="77777777" w:rsidR="00C044DD" w:rsidRDefault="006A16BE" w:rsidP="006E513E">
    <w:pPr>
      <w:pStyle w:val="Header"/>
      <w:jc w:val="right"/>
    </w:pPr>
    <w:r>
      <w:rPr>
        <w:noProof/>
        <w:lang w:eastAsia="en-GB"/>
      </w:rPr>
      <w:drawing>
        <wp:anchor distT="0" distB="0" distL="114300" distR="114300" simplePos="0" relativeHeight="251659264" behindDoc="1" locked="0" layoutInCell="1" allowOverlap="1" wp14:anchorId="5286EBC8" wp14:editId="1D10353F">
          <wp:simplePos x="0" y="0"/>
          <wp:positionH relativeFrom="column">
            <wp:posOffset>-408940</wp:posOffset>
          </wp:positionH>
          <wp:positionV relativeFrom="paragraph">
            <wp:posOffset>9525</wp:posOffset>
          </wp:positionV>
          <wp:extent cx="1822450" cy="666750"/>
          <wp:effectExtent l="0" t="0" r="6350" b="0"/>
          <wp:wrapNone/>
          <wp:docPr id="4" name="Picture 4"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 Logo Large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24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D76058" wp14:editId="0E97DB20">
          <wp:extent cx="1597111" cy="628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080" cy="631393"/>
                  </a:xfrm>
                  <a:prstGeom prst="rect">
                    <a:avLst/>
                  </a:prstGeom>
                  <a:noFill/>
                  <a:ln>
                    <a:noFill/>
                  </a:ln>
                </pic:spPr>
              </pic:pic>
            </a:graphicData>
          </a:graphic>
        </wp:inline>
      </w:drawing>
    </w:r>
  </w:p>
  <w:p w14:paraId="5CC41AB2" w14:textId="77777777" w:rsidR="00C044DD" w:rsidRDefault="001C1A34" w:rsidP="006E51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5EF2"/>
    <w:multiLevelType w:val="hybridMultilevel"/>
    <w:tmpl w:val="82A8F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3C4A61"/>
    <w:multiLevelType w:val="hybridMultilevel"/>
    <w:tmpl w:val="791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83030"/>
    <w:multiLevelType w:val="hybridMultilevel"/>
    <w:tmpl w:val="ABEA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F5DF8"/>
    <w:multiLevelType w:val="hybridMultilevel"/>
    <w:tmpl w:val="8D0E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4523E6"/>
    <w:multiLevelType w:val="hybridMultilevel"/>
    <w:tmpl w:val="BEBA89D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D32CE7"/>
    <w:multiLevelType w:val="hybridMultilevel"/>
    <w:tmpl w:val="B974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7600E"/>
    <w:multiLevelType w:val="hybridMultilevel"/>
    <w:tmpl w:val="762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45498"/>
    <w:multiLevelType w:val="hybridMultilevel"/>
    <w:tmpl w:val="4862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93517"/>
    <w:multiLevelType w:val="hybridMultilevel"/>
    <w:tmpl w:val="DC7E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14DF0"/>
    <w:multiLevelType w:val="hybridMultilevel"/>
    <w:tmpl w:val="7A9AD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F63CB3"/>
    <w:multiLevelType w:val="hybridMultilevel"/>
    <w:tmpl w:val="4FF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3"/>
  </w:num>
  <w:num w:numId="6">
    <w:abstractNumId w:val="10"/>
  </w:num>
  <w:num w:numId="7">
    <w:abstractNumId w:val="8"/>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92"/>
    <w:rsid w:val="00044335"/>
    <w:rsid w:val="00061A89"/>
    <w:rsid w:val="000F14FD"/>
    <w:rsid w:val="00104758"/>
    <w:rsid w:val="0012502D"/>
    <w:rsid w:val="001339E5"/>
    <w:rsid w:val="00162492"/>
    <w:rsid w:val="001C1A34"/>
    <w:rsid w:val="00203189"/>
    <w:rsid w:val="00214306"/>
    <w:rsid w:val="00303263"/>
    <w:rsid w:val="003568AE"/>
    <w:rsid w:val="00393E76"/>
    <w:rsid w:val="003C2057"/>
    <w:rsid w:val="003E699E"/>
    <w:rsid w:val="00454B4B"/>
    <w:rsid w:val="00455AF0"/>
    <w:rsid w:val="00466E28"/>
    <w:rsid w:val="004B39E0"/>
    <w:rsid w:val="004E1A0B"/>
    <w:rsid w:val="004F06F8"/>
    <w:rsid w:val="00524BD9"/>
    <w:rsid w:val="0057069B"/>
    <w:rsid w:val="00623325"/>
    <w:rsid w:val="00654B11"/>
    <w:rsid w:val="006948FB"/>
    <w:rsid w:val="006A16BE"/>
    <w:rsid w:val="006A5F2F"/>
    <w:rsid w:val="006B1A6C"/>
    <w:rsid w:val="006F2DE2"/>
    <w:rsid w:val="00714044"/>
    <w:rsid w:val="007408C2"/>
    <w:rsid w:val="0079533C"/>
    <w:rsid w:val="00800202"/>
    <w:rsid w:val="008319D5"/>
    <w:rsid w:val="0087556C"/>
    <w:rsid w:val="0093014A"/>
    <w:rsid w:val="00992ACB"/>
    <w:rsid w:val="009B61E6"/>
    <w:rsid w:val="009E2BE4"/>
    <w:rsid w:val="00A673A7"/>
    <w:rsid w:val="00A9403D"/>
    <w:rsid w:val="00A958CE"/>
    <w:rsid w:val="00AF288E"/>
    <w:rsid w:val="00B2087B"/>
    <w:rsid w:val="00B51D48"/>
    <w:rsid w:val="00B74032"/>
    <w:rsid w:val="00C63AA2"/>
    <w:rsid w:val="00D311B7"/>
    <w:rsid w:val="00D763F1"/>
    <w:rsid w:val="00DF7DFF"/>
    <w:rsid w:val="00E470ED"/>
    <w:rsid w:val="00EC05E5"/>
    <w:rsid w:val="00ED2B11"/>
    <w:rsid w:val="00ED6A39"/>
    <w:rsid w:val="00F5438D"/>
    <w:rsid w:val="00F83C8D"/>
    <w:rsid w:val="00FA4150"/>
    <w:rsid w:val="00FE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AB16"/>
  <w15:chartTrackingRefBased/>
  <w15:docId w15:val="{6849EFB3-7BB0-4683-B300-9C89C992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9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492"/>
    <w:pPr>
      <w:tabs>
        <w:tab w:val="center" w:pos="4320"/>
        <w:tab w:val="right" w:pos="8640"/>
      </w:tabs>
    </w:pPr>
  </w:style>
  <w:style w:type="character" w:customStyle="1" w:styleId="HeaderChar">
    <w:name w:val="Header Char"/>
    <w:basedOn w:val="DefaultParagraphFont"/>
    <w:link w:val="Header"/>
    <w:uiPriority w:val="99"/>
    <w:rsid w:val="00162492"/>
    <w:rPr>
      <w:rFonts w:ascii="Arial" w:eastAsia="Times New Roman" w:hAnsi="Arial" w:cs="Times New Roman"/>
      <w:sz w:val="20"/>
      <w:szCs w:val="20"/>
    </w:rPr>
  </w:style>
  <w:style w:type="paragraph" w:styleId="Footer">
    <w:name w:val="footer"/>
    <w:basedOn w:val="Normal"/>
    <w:link w:val="FooterChar"/>
    <w:uiPriority w:val="99"/>
    <w:rsid w:val="00162492"/>
    <w:pPr>
      <w:tabs>
        <w:tab w:val="center" w:pos="4320"/>
        <w:tab w:val="right" w:pos="8640"/>
      </w:tabs>
    </w:pPr>
  </w:style>
  <w:style w:type="character" w:customStyle="1" w:styleId="FooterChar">
    <w:name w:val="Footer Char"/>
    <w:basedOn w:val="DefaultParagraphFont"/>
    <w:link w:val="Footer"/>
    <w:uiPriority w:val="99"/>
    <w:rsid w:val="00162492"/>
    <w:rPr>
      <w:rFonts w:ascii="Arial" w:eastAsia="Times New Roman" w:hAnsi="Arial" w:cs="Times New Roman"/>
      <w:sz w:val="20"/>
      <w:szCs w:val="20"/>
    </w:rPr>
  </w:style>
  <w:style w:type="paragraph" w:styleId="Title">
    <w:name w:val="Title"/>
    <w:basedOn w:val="Normal"/>
    <w:link w:val="TitleChar"/>
    <w:qFormat/>
    <w:rsid w:val="00162492"/>
    <w:pPr>
      <w:jc w:val="center"/>
    </w:pPr>
    <w:rPr>
      <w:b/>
      <w:sz w:val="24"/>
    </w:rPr>
  </w:style>
  <w:style w:type="character" w:customStyle="1" w:styleId="TitleChar">
    <w:name w:val="Title Char"/>
    <w:basedOn w:val="DefaultParagraphFont"/>
    <w:link w:val="Title"/>
    <w:rsid w:val="00162492"/>
    <w:rPr>
      <w:rFonts w:ascii="Arial" w:eastAsia="Times New Roman" w:hAnsi="Arial" w:cs="Times New Roman"/>
      <w:b/>
      <w:sz w:val="24"/>
      <w:szCs w:val="20"/>
    </w:rPr>
  </w:style>
  <w:style w:type="character" w:styleId="PageNumber">
    <w:name w:val="page number"/>
    <w:basedOn w:val="DefaultParagraphFont"/>
    <w:rsid w:val="00162492"/>
  </w:style>
  <w:style w:type="character" w:styleId="Hyperlink">
    <w:name w:val="Hyperlink"/>
    <w:rsid w:val="00162492"/>
    <w:rPr>
      <w:color w:val="0000FF"/>
      <w:u w:val="single"/>
    </w:rPr>
  </w:style>
  <w:style w:type="paragraph" w:customStyle="1" w:styleId="Default">
    <w:name w:val="Default"/>
    <w:rsid w:val="0016249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6249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A4150"/>
    <w:rPr>
      <w:sz w:val="16"/>
      <w:szCs w:val="16"/>
    </w:rPr>
  </w:style>
  <w:style w:type="paragraph" w:styleId="CommentText">
    <w:name w:val="annotation text"/>
    <w:basedOn w:val="Normal"/>
    <w:link w:val="CommentTextChar"/>
    <w:uiPriority w:val="99"/>
    <w:semiHidden/>
    <w:unhideWhenUsed/>
    <w:rsid w:val="00FA4150"/>
  </w:style>
  <w:style w:type="character" w:customStyle="1" w:styleId="CommentTextChar">
    <w:name w:val="Comment Text Char"/>
    <w:basedOn w:val="DefaultParagraphFont"/>
    <w:link w:val="CommentText"/>
    <w:uiPriority w:val="99"/>
    <w:semiHidden/>
    <w:rsid w:val="00FA415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4150"/>
    <w:rPr>
      <w:b/>
      <w:bCs/>
    </w:rPr>
  </w:style>
  <w:style w:type="character" w:customStyle="1" w:styleId="CommentSubjectChar">
    <w:name w:val="Comment Subject Char"/>
    <w:basedOn w:val="CommentTextChar"/>
    <w:link w:val="CommentSubject"/>
    <w:uiPriority w:val="99"/>
    <w:semiHidden/>
    <w:rsid w:val="00FA415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4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A4150"/>
    <w:rPr>
      <w:color w:val="954F72" w:themeColor="followedHyperlink"/>
      <w:u w:val="single"/>
    </w:rPr>
  </w:style>
  <w:style w:type="paragraph" w:styleId="BodyTextIndent3">
    <w:name w:val="Body Text Indent 3"/>
    <w:basedOn w:val="Normal"/>
    <w:link w:val="BodyTextIndent3Char"/>
    <w:rsid w:val="003568AE"/>
    <w:pPr>
      <w:ind w:left="360" w:hanging="360"/>
    </w:pPr>
  </w:style>
  <w:style w:type="character" w:customStyle="1" w:styleId="BodyTextIndent3Char">
    <w:name w:val="Body Text Indent 3 Char"/>
    <w:basedOn w:val="DefaultParagraphFont"/>
    <w:link w:val="BodyTextIndent3"/>
    <w:rsid w:val="003568AE"/>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3568AE"/>
  </w:style>
  <w:style w:type="character" w:customStyle="1" w:styleId="EndnoteTextChar">
    <w:name w:val="Endnote Text Char"/>
    <w:basedOn w:val="DefaultParagraphFont"/>
    <w:link w:val="EndnoteText"/>
    <w:uiPriority w:val="99"/>
    <w:semiHidden/>
    <w:rsid w:val="003568AE"/>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568AE"/>
    <w:rPr>
      <w:vertAlign w:val="superscript"/>
    </w:rPr>
  </w:style>
  <w:style w:type="paragraph" w:styleId="Revision">
    <w:name w:val="Revision"/>
    <w:hidden/>
    <w:uiPriority w:val="99"/>
    <w:semiHidden/>
    <w:rsid w:val="00466E28"/>
    <w:pPr>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A6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03395">
      <w:bodyDiv w:val="1"/>
      <w:marLeft w:val="0"/>
      <w:marRight w:val="0"/>
      <w:marTop w:val="0"/>
      <w:marBottom w:val="0"/>
      <w:divBdr>
        <w:top w:val="none" w:sz="0" w:space="0" w:color="auto"/>
        <w:left w:val="none" w:sz="0" w:space="0" w:color="auto"/>
        <w:bottom w:val="none" w:sz="0" w:space="0" w:color="auto"/>
        <w:right w:val="none" w:sz="0" w:space="0" w:color="auto"/>
      </w:divBdr>
    </w:div>
    <w:div w:id="517157008">
      <w:bodyDiv w:val="1"/>
      <w:marLeft w:val="0"/>
      <w:marRight w:val="0"/>
      <w:marTop w:val="0"/>
      <w:marBottom w:val="0"/>
      <w:divBdr>
        <w:top w:val="none" w:sz="0" w:space="0" w:color="auto"/>
        <w:left w:val="none" w:sz="0" w:space="0" w:color="auto"/>
        <w:bottom w:val="none" w:sz="0" w:space="0" w:color="auto"/>
        <w:right w:val="none" w:sz="0" w:space="0" w:color="auto"/>
      </w:divBdr>
    </w:div>
    <w:div w:id="1405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innovationnetwork.com/news/innovation-gr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innovationnetwork.com/about/our-members/" TargetMode="External"/><Relationship Id="rId12" Type="http://schemas.openxmlformats.org/officeDocument/2006/relationships/hyperlink" Target="mailto:hin.innovationgrants@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evalu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in.innovationgrants@nhs.net" TargetMode="External"/><Relationship Id="rId4" Type="http://schemas.openxmlformats.org/officeDocument/2006/relationships/webSettings" Target="webSettings.xml"/><Relationship Id="rId9" Type="http://schemas.openxmlformats.org/officeDocument/2006/relationships/hyperlink" Target="https://healthinnovationnetwork.com/projects/innovation-grant-awards-20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Karla</dc:creator>
  <cp:keywords/>
  <dc:description/>
  <cp:lastModifiedBy>Mogaji, Adedamola</cp:lastModifiedBy>
  <cp:revision>2</cp:revision>
  <dcterms:created xsi:type="dcterms:W3CDTF">2020-11-25T17:51:00Z</dcterms:created>
  <dcterms:modified xsi:type="dcterms:W3CDTF">2020-11-25T17:51:00Z</dcterms:modified>
</cp:coreProperties>
</file>