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bottomFromText="454" w:vertAnchor="page" w:horzAnchor="page" w:tblpX="738" w:tblpY="625"/>
        <w:tblOverlap w:val="never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313481" w14:paraId="03C80A25" w14:textId="77777777" w:rsidTr="00A87FB9">
        <w:trPr>
          <w:trHeight w:hRule="exact" w:val="794"/>
        </w:trPr>
        <w:tc>
          <w:tcPr>
            <w:tcW w:w="15363" w:type="dxa"/>
          </w:tcPr>
          <w:p w14:paraId="67495829" w14:textId="7D151BF2" w:rsidR="00313481" w:rsidRDefault="009C59AD" w:rsidP="00A21D37">
            <w:pPr>
              <w:pStyle w:val="wpDa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8540E4C" wp14:editId="0702A14D">
                      <wp:simplePos x="0" y="0"/>
                      <wp:positionH relativeFrom="page">
                        <wp:posOffset>-466725</wp:posOffset>
                      </wp:positionH>
                      <wp:positionV relativeFrom="page">
                        <wp:posOffset>-396240</wp:posOffset>
                      </wp:positionV>
                      <wp:extent cx="7560000" cy="2520000"/>
                      <wp:effectExtent l="0" t="0" r="3175" b="0"/>
                      <wp:wrapNone/>
                      <wp:docPr id="1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25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291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DEE1D" id="Rectangle 1" o:spid="_x0000_s1026" alt="&quot;&quot;" style="position:absolute;margin-left:-36.75pt;margin-top:-31.2pt;width:595.3pt;height:19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" fillcolor="#da291c" stroked="f" strokeweight="2pt">
                      <w10:wrap anchorx="page" anchory="page"/>
                    </v:rect>
                  </w:pict>
                </mc:Fallback>
              </mc:AlternateContent>
            </w:r>
            <w:sdt>
              <w:sdtPr>
                <w:alias w:val="Date"/>
                <w:tag w:val="date"/>
                <w:id w:val="-2142028542"/>
                <w:placeholder>
                  <w:docPart w:val="03F775F3CAD14909B548FCC07D577D5C"/>
                </w:placeholder>
                <w:text/>
              </w:sdtPr>
              <w:sdtEndPr/>
              <w:sdtContent>
                <w:r w:rsidR="00933DD1">
                  <w:t xml:space="preserve"> February 2021</w:t>
                </w:r>
              </w:sdtContent>
            </w:sdt>
          </w:p>
        </w:tc>
      </w:tr>
      <w:tr w:rsidR="00313481" w14:paraId="250111CA" w14:textId="77777777" w:rsidTr="00A87FB9">
        <w:trPr>
          <w:trHeight w:hRule="exact" w:val="2268"/>
        </w:trPr>
        <w:tc>
          <w:tcPr>
            <w:tcW w:w="15363" w:type="dxa"/>
          </w:tcPr>
          <w:sdt>
            <w:sdtPr>
              <w:rPr>
                <w:sz w:val="60"/>
              </w:rPr>
              <w:alias w:val="Title"/>
              <w:tag w:val="title"/>
              <w:id w:val="411592763"/>
              <w:placeholder>
                <w:docPart w:val="4814A61EE70D47F2A49D7EE1169F1EC8"/>
              </w:placeholder>
              <w:dataBinding w:xpath="/root[1]/title[1]" w:storeItemID="{8BB247F2-FFC0-4D80-B7B8-298498AD0A69}"/>
              <w:text w:multiLine="1"/>
            </w:sdtPr>
            <w:sdtEndPr/>
            <w:sdtContent>
              <w:p w14:paraId="2C39DA7A" w14:textId="1C1C373E" w:rsidR="00313481" w:rsidRDefault="00023F03" w:rsidP="00A21D37">
                <w:pPr>
                  <w:pStyle w:val="wpTitle"/>
                </w:pPr>
                <w:r w:rsidRPr="0065635E">
                  <w:rPr>
                    <w:sz w:val="60"/>
                  </w:rPr>
                  <w:t>Evaluating the eRedBag</w:t>
                </w:r>
              </w:p>
            </w:sdtContent>
          </w:sdt>
          <w:sdt>
            <w:sdtPr>
              <w:alias w:val="Subtitle"/>
              <w:tag w:val="subtitle"/>
              <w:id w:val="-1797141670"/>
              <w:placeholder>
                <w:docPart w:val="01C888A506B14474A051ADAC22600209"/>
              </w:placeholder>
              <w:text/>
            </w:sdtPr>
            <w:sdtEndPr/>
            <w:sdtContent>
              <w:p w14:paraId="427F342A" w14:textId="44CC7F23" w:rsidR="00313481" w:rsidRDefault="002A111D" w:rsidP="00A21D37">
                <w:pPr>
                  <w:pStyle w:val="wpSubtitle"/>
                </w:pPr>
                <w:r>
                  <w:t>Review of urgent and emergency care data for care homes</w:t>
                </w:r>
              </w:p>
            </w:sdtContent>
          </w:sdt>
        </w:tc>
      </w:tr>
    </w:tbl>
    <w:p w14:paraId="4DE55604" w14:textId="151B49AE" w:rsidR="003F3FCF" w:rsidRDefault="005554FD" w:rsidP="005248CD">
      <w:pPr>
        <w:pStyle w:val="wpListNumber"/>
        <w:spacing w:before="240"/>
      </w:pPr>
      <w:r>
        <w:t xml:space="preserve">The purpose of this </w:t>
      </w:r>
      <w:r w:rsidR="003F3FCF">
        <w:t>note</w:t>
      </w:r>
      <w:r>
        <w:t xml:space="preserve"> is to provide an update on </w:t>
      </w:r>
      <w:r w:rsidR="003F3FCF">
        <w:t>any changes in urgent and emergency care</w:t>
      </w:r>
      <w:r w:rsidR="003F3FCF" w:rsidDel="003F3FCF">
        <w:t xml:space="preserve"> </w:t>
      </w:r>
      <w:r>
        <w:t xml:space="preserve">metrics </w:t>
      </w:r>
      <w:r w:rsidR="003F3FCF">
        <w:t xml:space="preserve">for </w:t>
      </w:r>
      <w:r>
        <w:t>care homes</w:t>
      </w:r>
      <w:r w:rsidR="003F3FCF">
        <w:t xml:space="preserve"> in S</w:t>
      </w:r>
      <w:r w:rsidR="00B814A7">
        <w:t>WL London</w:t>
      </w:r>
      <w:r w:rsidR="003F3FCF">
        <w:t xml:space="preserve"> that have introduced the eRedBag</w:t>
      </w:r>
      <w:r w:rsidR="00CF4EA1">
        <w:t>.</w:t>
      </w:r>
      <w:r>
        <w:t xml:space="preserve"> </w:t>
      </w:r>
      <w:r w:rsidR="003F3FCF">
        <w:t xml:space="preserve">It is important to note that, at this stage, it is not possible to attribute any changes in metrics </w:t>
      </w:r>
      <w:r w:rsidR="00E43FCE">
        <w:t xml:space="preserve">to the </w:t>
      </w:r>
      <w:r w:rsidR="003F3FCF">
        <w:t xml:space="preserve">introduction of the eRedBag, </w:t>
      </w:r>
      <w:r w:rsidR="00111CAD">
        <w:t>for t</w:t>
      </w:r>
      <w:r w:rsidR="00E43FCE">
        <w:t>hree</w:t>
      </w:r>
      <w:r w:rsidR="00111CAD">
        <w:t xml:space="preserve"> key reasons</w:t>
      </w:r>
      <w:r w:rsidR="003F3FCF">
        <w:t>:</w:t>
      </w:r>
    </w:p>
    <w:p w14:paraId="44CF71E9" w14:textId="77777777" w:rsidR="00E43FCE" w:rsidRDefault="00E43FCE" w:rsidP="00AF1762">
      <w:pPr>
        <w:pStyle w:val="wpBodyText"/>
        <w:numPr>
          <w:ilvl w:val="0"/>
          <w:numId w:val="50"/>
        </w:numPr>
        <w:spacing w:before="240"/>
      </w:pPr>
      <w:r w:rsidRPr="00E43FCE">
        <w:t xml:space="preserve">the Covid-19 pandemic has affected the use of </w:t>
      </w:r>
      <w:r>
        <w:t xml:space="preserve">urgent and emergency care </w:t>
      </w:r>
      <w:r w:rsidRPr="00E43FCE">
        <w:t xml:space="preserve">by care homes </w:t>
      </w:r>
      <w:r>
        <w:t>but we do not have evidence to determine in what ways and to what degree</w:t>
      </w:r>
    </w:p>
    <w:p w14:paraId="3DA88E4D" w14:textId="6BF56F2C" w:rsidR="00E43FCE" w:rsidRDefault="00E43FCE" w:rsidP="00AF1762">
      <w:pPr>
        <w:pStyle w:val="wpBodyText"/>
        <w:numPr>
          <w:ilvl w:val="0"/>
          <w:numId w:val="50"/>
        </w:numPr>
        <w:spacing w:before="240"/>
      </w:pPr>
      <w:r>
        <w:t xml:space="preserve">the eRedBag has only been in use by care homes for a </w:t>
      </w:r>
      <w:r w:rsidR="00DD352A">
        <w:t>relatively short period of time</w:t>
      </w:r>
      <w:r>
        <w:t>, meaning there is limited data on its effects to date</w:t>
      </w:r>
    </w:p>
    <w:p w14:paraId="603C8D6D" w14:textId="56D8EB87" w:rsidR="005554FD" w:rsidRDefault="00E43FCE" w:rsidP="00DD352A">
      <w:pPr>
        <w:pStyle w:val="wpBodyText"/>
        <w:numPr>
          <w:ilvl w:val="0"/>
          <w:numId w:val="50"/>
        </w:numPr>
        <w:spacing w:before="240"/>
      </w:pPr>
      <w:r>
        <w:t>the</w:t>
      </w:r>
      <w:r w:rsidR="005554FD">
        <w:t xml:space="preserve"> analysis </w:t>
      </w:r>
      <w:r>
        <w:t xml:space="preserve">has only employed </w:t>
      </w:r>
      <w:r w:rsidR="005554FD">
        <w:t>descriptive statistics</w:t>
      </w:r>
      <w:r>
        <w:t xml:space="preserve"> and has not used statistical techniques to examine the correlation between the introduction of the eRedBag compared to other variables. </w:t>
      </w:r>
    </w:p>
    <w:p w14:paraId="495761E9" w14:textId="5120C2E4" w:rsidR="00ED2DBE" w:rsidRDefault="0065635E" w:rsidP="0065635E">
      <w:pPr>
        <w:pStyle w:val="wpHeading1"/>
      </w:pPr>
      <w:r>
        <w:t xml:space="preserve">Data </w:t>
      </w:r>
      <w:r w:rsidR="00AF1762">
        <w:t>used</w:t>
      </w:r>
    </w:p>
    <w:p w14:paraId="70E197B1" w14:textId="60935EA2" w:rsidR="00AF1762" w:rsidRPr="00AF1762" w:rsidRDefault="00AF1762" w:rsidP="00DD352A">
      <w:pPr>
        <w:pStyle w:val="wpListNumber"/>
      </w:pPr>
      <w:r>
        <w:t xml:space="preserve">The data used in this analysis was </w:t>
      </w:r>
      <w:r w:rsidR="0071647C">
        <w:t xml:space="preserve">supplied by </w:t>
      </w:r>
      <w:r w:rsidR="007375FE">
        <w:t xml:space="preserve">Epsom </w:t>
      </w:r>
      <w:r w:rsidRPr="0048747C">
        <w:t>St Helier University Hospitals NHS Trust</w:t>
      </w:r>
      <w:r>
        <w:t xml:space="preserve"> </w:t>
      </w:r>
      <w:r w:rsidR="0071647C">
        <w:t>and the London Ambulance Service</w:t>
      </w:r>
      <w:r w:rsidR="00023F03">
        <w:t xml:space="preserve"> in respect of St Helier Hospital</w:t>
      </w:r>
      <w:r>
        <w:t>. The data covered the following metrics</w:t>
      </w:r>
      <w:r w:rsidR="0071647C">
        <w:t xml:space="preserve"> for residents of care homes:</w:t>
      </w:r>
    </w:p>
    <w:p w14:paraId="72A0E874" w14:textId="4448B765" w:rsidR="0065635E" w:rsidRDefault="00466653" w:rsidP="00A87FB9">
      <w:pPr>
        <w:pStyle w:val="wpListBullet"/>
      </w:pPr>
      <w:r>
        <w:t>ED</w:t>
      </w:r>
      <w:r w:rsidR="0065635E">
        <w:t xml:space="preserve"> attendances</w:t>
      </w:r>
    </w:p>
    <w:p w14:paraId="6797DA09" w14:textId="77777777" w:rsidR="0065635E" w:rsidRDefault="0065635E" w:rsidP="00A87FB9">
      <w:pPr>
        <w:pStyle w:val="wpListBullet"/>
      </w:pPr>
      <w:r>
        <w:t>NEL admission</w:t>
      </w:r>
    </w:p>
    <w:p w14:paraId="004A5F57" w14:textId="74EB4921" w:rsidR="0065635E" w:rsidRDefault="0065635E" w:rsidP="00A87FB9">
      <w:pPr>
        <w:pStyle w:val="wpListBullet"/>
      </w:pPr>
      <w:r>
        <w:t>L</w:t>
      </w:r>
      <w:r w:rsidR="00AF1762">
        <w:t>ength of Stay (LOS)</w:t>
      </w:r>
    </w:p>
    <w:p w14:paraId="480DED50" w14:textId="77777777" w:rsidR="0065635E" w:rsidRPr="0065635E" w:rsidRDefault="0065635E" w:rsidP="00A87FB9">
      <w:pPr>
        <w:pStyle w:val="wpListBullet"/>
      </w:pPr>
      <w:r>
        <w:t>Readmissions</w:t>
      </w:r>
    </w:p>
    <w:p w14:paraId="2202A16E" w14:textId="52A1AF5F" w:rsidR="0065635E" w:rsidRDefault="00AF1762" w:rsidP="00A87FB9">
      <w:pPr>
        <w:pStyle w:val="wpListBullet"/>
      </w:pPr>
      <w:r>
        <w:t xml:space="preserve">Ambulance </w:t>
      </w:r>
      <w:r w:rsidR="004129B7">
        <w:t>activity</w:t>
      </w:r>
      <w:r w:rsidR="00023F03">
        <w:t>.</w:t>
      </w:r>
    </w:p>
    <w:p w14:paraId="3CAFC275" w14:textId="72186DA9" w:rsidR="00AF1762" w:rsidRDefault="00AF1762" w:rsidP="00AF1762">
      <w:pPr>
        <w:pStyle w:val="wpHeading1"/>
      </w:pPr>
      <w:r>
        <w:t>Care Homes</w:t>
      </w:r>
    </w:p>
    <w:p w14:paraId="417E0EE0" w14:textId="03615495" w:rsidR="0071647C" w:rsidRDefault="00282B7C" w:rsidP="00850223">
      <w:pPr>
        <w:pStyle w:val="wpListNumber"/>
      </w:pPr>
      <w:r>
        <w:t>The six care homes using the eRedBag are listed in</w:t>
      </w:r>
      <w:r w:rsidR="00CA78E3">
        <w:t xml:space="preserve"> Table 1</w:t>
      </w:r>
      <w:r>
        <w:t xml:space="preserve">. </w:t>
      </w:r>
      <w:r w:rsidR="00B20F4D">
        <w:t>Care Home 5 and Care Home 6</w:t>
      </w:r>
      <w:r w:rsidR="00AF1762">
        <w:t xml:space="preserve"> </w:t>
      </w:r>
      <w:r>
        <w:t xml:space="preserve">have not been included in the analysis </w:t>
      </w:r>
      <w:r w:rsidR="00AF1762">
        <w:t xml:space="preserve">for </w:t>
      </w:r>
      <w:r w:rsidR="004129B7">
        <w:t>any of the</w:t>
      </w:r>
      <w:r w:rsidR="00F97F77">
        <w:t xml:space="preserve"> </w:t>
      </w:r>
      <w:r w:rsidR="00AF1762">
        <w:t xml:space="preserve">metrics </w:t>
      </w:r>
      <w:r w:rsidR="00023F03">
        <w:t xml:space="preserve">as they only </w:t>
      </w:r>
      <w:r>
        <w:t>recent</w:t>
      </w:r>
      <w:r w:rsidR="00023F03">
        <w:t>ly</w:t>
      </w:r>
      <w:r>
        <w:t xml:space="preserve"> </w:t>
      </w:r>
      <w:r w:rsidR="0071647C">
        <w:t>introduc</w:t>
      </w:r>
      <w:r w:rsidR="00023F03">
        <w:t>ed</w:t>
      </w:r>
      <w:r w:rsidR="0071647C">
        <w:t xml:space="preserve"> the eRedBag </w:t>
      </w:r>
      <w:r w:rsidR="00023F03">
        <w:t xml:space="preserve">and </w:t>
      </w:r>
      <w:r w:rsidR="00AF1762">
        <w:t>data</w:t>
      </w:r>
      <w:r w:rsidR="00023F03">
        <w:t xml:space="preserve"> on these metrics is not yet available</w:t>
      </w:r>
      <w:r w:rsidR="00AF1762">
        <w:t>.</w:t>
      </w:r>
      <w:r w:rsidR="00E61E97">
        <w:t xml:space="preserve"> </w:t>
      </w:r>
    </w:p>
    <w:p w14:paraId="5FA42346" w14:textId="16C12C2C" w:rsidR="00850223" w:rsidRDefault="00850223">
      <w:pPr>
        <w:spacing w:line="276" w:lineRule="auto"/>
      </w:pPr>
      <w:r>
        <w:br w:type="page"/>
      </w:r>
    </w:p>
    <w:p w14:paraId="6E162635" w14:textId="118FCC3B" w:rsidR="00282B7C" w:rsidRPr="00F701B6" w:rsidRDefault="00282B7C" w:rsidP="00282B7C">
      <w:pPr>
        <w:rPr>
          <w:i/>
          <w:iCs/>
        </w:rPr>
      </w:pPr>
      <w:bookmarkStart w:id="0" w:name="_Ref60746188"/>
      <w:r w:rsidRPr="00F701B6">
        <w:rPr>
          <w:i/>
          <w:iCs/>
        </w:rPr>
        <w:lastRenderedPageBreak/>
        <w:t xml:space="preserve">Table </w:t>
      </w:r>
      <w:r w:rsidR="00570C13">
        <w:rPr>
          <w:i/>
          <w:iCs/>
        </w:rPr>
        <w:fldChar w:fldCharType="begin"/>
      </w:r>
      <w:r w:rsidR="00570C13">
        <w:rPr>
          <w:i/>
          <w:iCs/>
        </w:rPr>
        <w:instrText xml:space="preserve"> SEQ Table \* ARABIC </w:instrText>
      </w:r>
      <w:r w:rsidR="00570C13">
        <w:rPr>
          <w:i/>
          <w:iCs/>
        </w:rPr>
        <w:fldChar w:fldCharType="separate"/>
      </w:r>
      <w:r w:rsidR="00EE5324">
        <w:rPr>
          <w:i/>
          <w:iCs/>
          <w:noProof/>
        </w:rPr>
        <w:t>1</w:t>
      </w:r>
      <w:r w:rsidR="00570C13">
        <w:rPr>
          <w:i/>
          <w:iCs/>
        </w:rPr>
        <w:fldChar w:fldCharType="end"/>
      </w:r>
      <w:bookmarkEnd w:id="0"/>
      <w:r w:rsidRPr="00F701B6">
        <w:rPr>
          <w:i/>
          <w:iCs/>
        </w:rPr>
        <w:t xml:space="preserve">: </w:t>
      </w:r>
      <w:r w:rsidR="004A659A" w:rsidRPr="00F701B6">
        <w:rPr>
          <w:i/>
          <w:iCs/>
        </w:rPr>
        <w:t>Care Homes that have started using the eRedBag</w:t>
      </w:r>
    </w:p>
    <w:tbl>
      <w:tblPr>
        <w:tblStyle w:val="SQW"/>
        <w:tblW w:w="5000" w:type="pct"/>
        <w:tblLayout w:type="fixed"/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282B7C" w:rsidRPr="00282B7C" w14:paraId="50E694C5" w14:textId="77777777" w:rsidTr="004A6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DB58190" w14:textId="7B01C56F" w:rsidR="00282B7C" w:rsidRPr="00282B7C" w:rsidRDefault="00282B7C" w:rsidP="00282B7C">
            <w:pPr>
              <w:pStyle w:val="wpColumnHeading"/>
            </w:pPr>
            <w:r>
              <w:t>Care Home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7386034" w14:textId="45F2D07A" w:rsidR="00282B7C" w:rsidRPr="00282B7C" w:rsidRDefault="00282B7C" w:rsidP="0048037C">
            <w:pPr>
              <w:pStyle w:val="wpColumnHeading"/>
              <w:jc w:val="center"/>
            </w:pPr>
            <w:r>
              <w:t>Number of beds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CFA47F" w14:textId="206D2DAD" w:rsidR="00282B7C" w:rsidRPr="00282B7C" w:rsidRDefault="00282B7C" w:rsidP="0048037C">
            <w:pPr>
              <w:pStyle w:val="wpColumnHeading"/>
              <w:jc w:val="center"/>
            </w:pPr>
            <w:r>
              <w:t>Start date</w:t>
            </w:r>
            <w:r w:rsidR="005554FD">
              <w:t xml:space="preserve"> for eRedBag</w:t>
            </w:r>
          </w:p>
        </w:tc>
      </w:tr>
      <w:tr w:rsidR="00282B7C" w:rsidRPr="00282B7C" w14:paraId="3D049AF0" w14:textId="77777777" w:rsidTr="004A659A">
        <w:tc>
          <w:tcPr>
            <w:tcW w:w="3060" w:type="dxa"/>
          </w:tcPr>
          <w:p w14:paraId="38E6347D" w14:textId="635B3A44" w:rsidR="00282B7C" w:rsidRPr="00282B7C" w:rsidRDefault="00FB7A57" w:rsidP="00282B7C">
            <w:pPr>
              <w:pStyle w:val="wpTableText"/>
            </w:pPr>
            <w:r>
              <w:t xml:space="preserve">Care </w:t>
            </w:r>
            <w:r w:rsidR="00282B7C">
              <w:t>Home</w:t>
            </w:r>
            <w:r>
              <w:t xml:space="preserve"> 1</w:t>
            </w:r>
          </w:p>
        </w:tc>
        <w:tc>
          <w:tcPr>
            <w:tcW w:w="3060" w:type="dxa"/>
          </w:tcPr>
          <w:p w14:paraId="727880F7" w14:textId="7042E89E" w:rsidR="00282B7C" w:rsidRPr="00282B7C" w:rsidRDefault="00282B7C" w:rsidP="0048037C">
            <w:pPr>
              <w:pStyle w:val="wpTableText"/>
              <w:jc w:val="center"/>
            </w:pPr>
            <w:r>
              <w:t>60</w:t>
            </w:r>
          </w:p>
        </w:tc>
        <w:tc>
          <w:tcPr>
            <w:tcW w:w="3060" w:type="dxa"/>
          </w:tcPr>
          <w:p w14:paraId="13F8709B" w14:textId="27456203" w:rsidR="00282B7C" w:rsidRPr="00282B7C" w:rsidRDefault="004A659A" w:rsidP="0048037C">
            <w:pPr>
              <w:pStyle w:val="wpTableText"/>
              <w:jc w:val="center"/>
            </w:pPr>
            <w:r>
              <w:t>February 2019</w:t>
            </w:r>
          </w:p>
        </w:tc>
      </w:tr>
      <w:tr w:rsidR="00282B7C" w:rsidRPr="00282B7C" w14:paraId="163195CC" w14:textId="77777777" w:rsidTr="004A6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53AFF67" w14:textId="3E81EE4B" w:rsidR="00282B7C" w:rsidRPr="00282B7C" w:rsidRDefault="0020140E" w:rsidP="00282B7C">
            <w:pPr>
              <w:pStyle w:val="wpTableText"/>
            </w:pPr>
            <w:r>
              <w:t>Care Home 2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64F51A" w14:textId="624D756C" w:rsidR="00282B7C" w:rsidRPr="00282B7C" w:rsidRDefault="00282B7C" w:rsidP="0048037C">
            <w:pPr>
              <w:pStyle w:val="wpTableText"/>
              <w:jc w:val="center"/>
            </w:pPr>
            <w:r>
              <w:t>43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1BA263" w14:textId="743B89EA" w:rsidR="00282B7C" w:rsidRPr="00282B7C" w:rsidRDefault="00282B7C" w:rsidP="0048037C">
            <w:pPr>
              <w:pStyle w:val="wpTableText"/>
              <w:jc w:val="center"/>
            </w:pPr>
            <w:r>
              <w:t>October 2019</w:t>
            </w:r>
          </w:p>
        </w:tc>
      </w:tr>
      <w:tr w:rsidR="00282B7C" w:rsidRPr="00282B7C" w14:paraId="427E4CEB" w14:textId="77777777" w:rsidTr="004A659A">
        <w:tc>
          <w:tcPr>
            <w:tcW w:w="3060" w:type="dxa"/>
          </w:tcPr>
          <w:p w14:paraId="074C60D2" w14:textId="74C32EBE" w:rsidR="00282B7C" w:rsidRPr="00282B7C" w:rsidRDefault="00995ED5" w:rsidP="00282B7C">
            <w:pPr>
              <w:pStyle w:val="wpTableText"/>
            </w:pPr>
            <w:r>
              <w:t>Care Home 3</w:t>
            </w:r>
          </w:p>
        </w:tc>
        <w:tc>
          <w:tcPr>
            <w:tcW w:w="3060" w:type="dxa"/>
          </w:tcPr>
          <w:p w14:paraId="182B0420" w14:textId="0E213F29" w:rsidR="00282B7C" w:rsidRPr="00282B7C" w:rsidRDefault="00282B7C" w:rsidP="0048037C">
            <w:pPr>
              <w:pStyle w:val="wpTableText"/>
              <w:jc w:val="center"/>
            </w:pPr>
            <w:r>
              <w:t>63</w:t>
            </w:r>
          </w:p>
        </w:tc>
        <w:tc>
          <w:tcPr>
            <w:tcW w:w="3060" w:type="dxa"/>
          </w:tcPr>
          <w:p w14:paraId="4549FD11" w14:textId="2F9D8271" w:rsidR="00282B7C" w:rsidRPr="00282B7C" w:rsidRDefault="00282B7C" w:rsidP="0048037C">
            <w:pPr>
              <w:pStyle w:val="wpTableText"/>
              <w:jc w:val="center"/>
            </w:pPr>
            <w:r>
              <w:t>November 2019</w:t>
            </w:r>
          </w:p>
        </w:tc>
      </w:tr>
      <w:tr w:rsidR="004A659A" w:rsidRPr="00282B7C" w14:paraId="687A96C3" w14:textId="77777777" w:rsidTr="004A6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8DE821F" w14:textId="7750125F" w:rsidR="004A659A" w:rsidRDefault="00995ED5" w:rsidP="004A659A">
            <w:pPr>
              <w:pStyle w:val="wpTableText"/>
            </w:pPr>
            <w:r>
              <w:t>Care Home 4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328B8C" w14:textId="0630163C" w:rsidR="004A659A" w:rsidRPr="00282B7C" w:rsidRDefault="004A659A" w:rsidP="0048037C">
            <w:pPr>
              <w:pStyle w:val="wpTableText"/>
              <w:jc w:val="center"/>
            </w:pPr>
            <w:r>
              <w:t>25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D203ABF" w14:textId="7DD1A29B" w:rsidR="004A659A" w:rsidRPr="00282B7C" w:rsidRDefault="004A659A" w:rsidP="0048037C">
            <w:pPr>
              <w:pStyle w:val="wpTableText"/>
              <w:jc w:val="center"/>
            </w:pPr>
            <w:r>
              <w:t>July 2020</w:t>
            </w:r>
          </w:p>
        </w:tc>
      </w:tr>
      <w:tr w:rsidR="004A659A" w:rsidRPr="00282B7C" w14:paraId="4B628565" w14:textId="77777777" w:rsidTr="004A659A">
        <w:tc>
          <w:tcPr>
            <w:tcW w:w="3060" w:type="dxa"/>
          </w:tcPr>
          <w:p w14:paraId="2B65DDE0" w14:textId="087DF9E6" w:rsidR="004A659A" w:rsidRDefault="00B20F4D" w:rsidP="004A659A">
            <w:pPr>
              <w:pStyle w:val="wpTableText"/>
            </w:pPr>
            <w:r>
              <w:t>Care Home 5</w:t>
            </w:r>
          </w:p>
        </w:tc>
        <w:tc>
          <w:tcPr>
            <w:tcW w:w="3060" w:type="dxa"/>
          </w:tcPr>
          <w:p w14:paraId="7DFDB14A" w14:textId="5A1239F0" w:rsidR="004A659A" w:rsidRPr="00282B7C" w:rsidRDefault="004A659A" w:rsidP="0048037C">
            <w:pPr>
              <w:pStyle w:val="wpTableText"/>
              <w:jc w:val="center"/>
            </w:pPr>
            <w:r>
              <w:t>45</w:t>
            </w:r>
          </w:p>
        </w:tc>
        <w:tc>
          <w:tcPr>
            <w:tcW w:w="3060" w:type="dxa"/>
          </w:tcPr>
          <w:p w14:paraId="088758B3" w14:textId="24F39BE7" w:rsidR="004A659A" w:rsidRPr="00282B7C" w:rsidRDefault="004A659A" w:rsidP="0048037C">
            <w:pPr>
              <w:pStyle w:val="wpTableText"/>
              <w:jc w:val="center"/>
            </w:pPr>
            <w:r>
              <w:t>September 2020</w:t>
            </w:r>
          </w:p>
        </w:tc>
      </w:tr>
      <w:tr w:rsidR="004A659A" w:rsidRPr="00282B7C" w14:paraId="3A4C407E" w14:textId="77777777" w:rsidTr="004A6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197DF5D" w14:textId="29DA9A2C" w:rsidR="004A659A" w:rsidRDefault="00B20F4D" w:rsidP="004A659A">
            <w:pPr>
              <w:pStyle w:val="wpTableText"/>
            </w:pPr>
            <w:r>
              <w:t>Care Home 6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60C474" w14:textId="40976201" w:rsidR="004A659A" w:rsidRDefault="004A659A" w:rsidP="0048037C">
            <w:pPr>
              <w:pStyle w:val="wpTableText"/>
              <w:jc w:val="center"/>
            </w:pPr>
            <w:r>
              <w:t>253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D5D95E4" w14:textId="0A979E41" w:rsidR="004A659A" w:rsidRDefault="004A659A" w:rsidP="0048037C">
            <w:pPr>
              <w:pStyle w:val="wpTableText"/>
              <w:jc w:val="center"/>
            </w:pPr>
            <w:r>
              <w:t>November 2020</w:t>
            </w:r>
          </w:p>
        </w:tc>
      </w:tr>
    </w:tbl>
    <w:p w14:paraId="0835AE33" w14:textId="77E8B67C" w:rsidR="00282B7C" w:rsidRPr="00282B7C" w:rsidRDefault="00282B7C" w:rsidP="00282B7C">
      <w:pPr>
        <w:pStyle w:val="wpSource"/>
      </w:pPr>
    </w:p>
    <w:p w14:paraId="590EBD16" w14:textId="35ADAA55" w:rsidR="005554FD" w:rsidRDefault="005554FD" w:rsidP="005554FD">
      <w:pPr>
        <w:pStyle w:val="wpHeading1"/>
      </w:pPr>
      <w:r>
        <w:t>Analysis of the data</w:t>
      </w:r>
    </w:p>
    <w:p w14:paraId="7CB56012" w14:textId="30E742DE" w:rsidR="00AF1762" w:rsidRDefault="00FB18D1" w:rsidP="00DD352A">
      <w:pPr>
        <w:pStyle w:val="wpListNumber"/>
      </w:pPr>
      <w:r>
        <w:t>In this review we have calculated the metric for t</w:t>
      </w:r>
      <w:r w:rsidR="001834D5">
        <w:t>wo</w:t>
      </w:r>
      <w:r>
        <w:t xml:space="preserve"> time periods:</w:t>
      </w:r>
    </w:p>
    <w:p w14:paraId="63375A3D" w14:textId="456F9BF7" w:rsidR="00FB18D1" w:rsidRDefault="0071647C" w:rsidP="00FB18D1">
      <w:pPr>
        <w:pStyle w:val="wpBodyText"/>
        <w:numPr>
          <w:ilvl w:val="0"/>
          <w:numId w:val="49"/>
        </w:numPr>
      </w:pPr>
      <w:r>
        <w:t>‘</w:t>
      </w:r>
      <w:r w:rsidR="00FB18D1">
        <w:t>Pre-eRedBag</w:t>
      </w:r>
      <w:r>
        <w:t>’</w:t>
      </w:r>
      <w:r w:rsidR="00FB18D1">
        <w:t xml:space="preserve"> </w:t>
      </w:r>
      <w:r w:rsidR="001834D5">
        <w:t xml:space="preserve">– </w:t>
      </w:r>
      <w:r>
        <w:t xml:space="preserve">the time </w:t>
      </w:r>
      <w:r w:rsidR="001834D5">
        <w:t>before the eRedBag went live in the care home</w:t>
      </w:r>
    </w:p>
    <w:p w14:paraId="7ABA0F1A" w14:textId="003C7A97" w:rsidR="00FB18D1" w:rsidRDefault="0071647C" w:rsidP="00FB18D1">
      <w:pPr>
        <w:pStyle w:val="wpBodyText"/>
        <w:numPr>
          <w:ilvl w:val="0"/>
          <w:numId w:val="49"/>
        </w:numPr>
      </w:pPr>
      <w:r>
        <w:t>‘</w:t>
      </w:r>
      <w:r w:rsidR="00FB18D1">
        <w:t>Post-eRedBag</w:t>
      </w:r>
      <w:r>
        <w:t>’</w:t>
      </w:r>
      <w:r w:rsidR="001834D5">
        <w:t xml:space="preserve"> – </w:t>
      </w:r>
      <w:r>
        <w:t xml:space="preserve">the time </w:t>
      </w:r>
      <w:r w:rsidR="001834D5">
        <w:t>since the eRedBag went live in the care home</w:t>
      </w:r>
      <w:r>
        <w:t>.</w:t>
      </w:r>
    </w:p>
    <w:p w14:paraId="626C5F4F" w14:textId="547BA9D7" w:rsidR="00AF1762" w:rsidRDefault="0071647C" w:rsidP="00DD352A">
      <w:pPr>
        <w:pStyle w:val="wpListNumber"/>
      </w:pPr>
      <w:r>
        <w:t>T</w:t>
      </w:r>
      <w:r w:rsidR="00FB18D1">
        <w:t xml:space="preserve">he </w:t>
      </w:r>
      <w:r>
        <w:t>‘</w:t>
      </w:r>
      <w:r w:rsidR="00FB18D1">
        <w:t>pre-eRedBag</w:t>
      </w:r>
      <w:r>
        <w:t>’ period is</w:t>
      </w:r>
      <w:r w:rsidR="00FB18D1">
        <w:t xml:space="preserve"> based on </w:t>
      </w:r>
      <w:r w:rsidR="00E17E36">
        <w:t xml:space="preserve">the same </w:t>
      </w:r>
      <w:r>
        <w:t xml:space="preserve">calendar </w:t>
      </w:r>
      <w:r w:rsidR="00E17E36">
        <w:t xml:space="preserve">months as </w:t>
      </w:r>
      <w:r>
        <w:t xml:space="preserve">for the ‘post-eRedBag’ period </w:t>
      </w:r>
      <w:r w:rsidR="00E17E36">
        <w:t xml:space="preserve">but </w:t>
      </w:r>
      <w:r>
        <w:t>for the</w:t>
      </w:r>
      <w:r w:rsidR="00E17E36">
        <w:t xml:space="preserve"> previous year to allow for any seasonality relating. This is shown in</w:t>
      </w:r>
      <w:r w:rsidR="006513C2">
        <w:t xml:space="preserve"> Table 2</w:t>
      </w:r>
      <w:r w:rsidR="00E17E36">
        <w:t xml:space="preserve">. </w:t>
      </w:r>
    </w:p>
    <w:p w14:paraId="18293406" w14:textId="118284E8" w:rsidR="00E17E36" w:rsidRPr="00F701B6" w:rsidRDefault="00E17E36" w:rsidP="00E17E36">
      <w:pPr>
        <w:pStyle w:val="Caption"/>
        <w:spacing w:after="0"/>
        <w:rPr>
          <w:color w:val="auto"/>
          <w:sz w:val="22"/>
          <w:szCs w:val="22"/>
        </w:rPr>
      </w:pPr>
      <w:bookmarkStart w:id="1" w:name="_Ref60913332"/>
      <w:r w:rsidRPr="00F701B6">
        <w:rPr>
          <w:color w:val="auto"/>
          <w:sz w:val="22"/>
          <w:szCs w:val="22"/>
        </w:rPr>
        <w:t xml:space="preserve">Table </w:t>
      </w:r>
      <w:r w:rsidR="00570C13">
        <w:rPr>
          <w:color w:val="auto"/>
          <w:sz w:val="22"/>
          <w:szCs w:val="22"/>
        </w:rPr>
        <w:fldChar w:fldCharType="begin"/>
      </w:r>
      <w:r w:rsidR="00570C13">
        <w:rPr>
          <w:color w:val="auto"/>
          <w:sz w:val="22"/>
          <w:szCs w:val="22"/>
        </w:rPr>
        <w:instrText xml:space="preserve"> SEQ Table \* ARABIC </w:instrText>
      </w:r>
      <w:r w:rsidR="00570C13">
        <w:rPr>
          <w:color w:val="auto"/>
          <w:sz w:val="22"/>
          <w:szCs w:val="22"/>
        </w:rPr>
        <w:fldChar w:fldCharType="separate"/>
      </w:r>
      <w:r w:rsidR="00EE5324">
        <w:rPr>
          <w:noProof/>
          <w:color w:val="auto"/>
          <w:sz w:val="22"/>
          <w:szCs w:val="22"/>
        </w:rPr>
        <w:t>2</w:t>
      </w:r>
      <w:r w:rsidR="00570C13">
        <w:rPr>
          <w:color w:val="auto"/>
          <w:sz w:val="22"/>
          <w:szCs w:val="22"/>
        </w:rPr>
        <w:fldChar w:fldCharType="end"/>
      </w:r>
      <w:bookmarkEnd w:id="1"/>
      <w:r w:rsidRPr="00F701B6">
        <w:rPr>
          <w:color w:val="auto"/>
          <w:sz w:val="22"/>
          <w:szCs w:val="22"/>
        </w:rPr>
        <w:t>: Time periods used in the analysis for each care home</w:t>
      </w:r>
    </w:p>
    <w:tbl>
      <w:tblPr>
        <w:tblStyle w:val="SQW"/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1955"/>
      </w:tblGrid>
      <w:tr w:rsidR="005C2A48" w:rsidRPr="00E17E36" w14:paraId="17417C58" w14:textId="058DC9E4" w:rsidTr="00524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30" w:type="dxa"/>
            <w:noWrap/>
            <w:hideMark/>
          </w:tcPr>
          <w:p w14:paraId="4E6BCA84" w14:textId="77777777" w:rsidR="00E42B5C" w:rsidRPr="00E17E36" w:rsidRDefault="00E42B5C" w:rsidP="00E17E36">
            <w:pPr>
              <w:pStyle w:val="wpColumnHeading"/>
            </w:pPr>
            <w:r w:rsidRPr="00E17E36">
              <w:t>Care Home</w:t>
            </w:r>
          </w:p>
        </w:tc>
        <w:tc>
          <w:tcPr>
            <w:tcW w:w="2268" w:type="dxa"/>
            <w:noWrap/>
            <w:hideMark/>
          </w:tcPr>
          <w:p w14:paraId="18450BF6" w14:textId="22D6A004" w:rsidR="00E42B5C" w:rsidRPr="00E17E36" w:rsidRDefault="00E42B5C" w:rsidP="00E17E36">
            <w:pPr>
              <w:pStyle w:val="wpColumnHeading"/>
              <w:jc w:val="center"/>
            </w:pPr>
            <w:r w:rsidRPr="00E17E36">
              <w:t>Pre-eRed</w:t>
            </w:r>
            <w:r>
              <w:t>B</w:t>
            </w:r>
            <w:r w:rsidRPr="00E17E36">
              <w:t>ag</w:t>
            </w:r>
          </w:p>
        </w:tc>
        <w:tc>
          <w:tcPr>
            <w:tcW w:w="2127" w:type="dxa"/>
            <w:noWrap/>
            <w:hideMark/>
          </w:tcPr>
          <w:p w14:paraId="2BE8A653" w14:textId="77777777" w:rsidR="00E42B5C" w:rsidRPr="00E17E36" w:rsidRDefault="00E42B5C" w:rsidP="00E17E36">
            <w:pPr>
              <w:pStyle w:val="wpColumnHeading"/>
              <w:jc w:val="center"/>
            </w:pPr>
            <w:r w:rsidRPr="00E17E36">
              <w:t>Post-eRedBag</w:t>
            </w:r>
          </w:p>
        </w:tc>
        <w:tc>
          <w:tcPr>
            <w:tcW w:w="1955" w:type="dxa"/>
          </w:tcPr>
          <w:p w14:paraId="2B86F1D7" w14:textId="492F31A5" w:rsidR="00E42B5C" w:rsidRPr="00E17E36" w:rsidRDefault="00E42B5C" w:rsidP="00E17E36">
            <w:pPr>
              <w:pStyle w:val="wpColumnHeading"/>
              <w:jc w:val="center"/>
            </w:pPr>
            <w:r>
              <w:t>Number of months per period</w:t>
            </w:r>
          </w:p>
        </w:tc>
      </w:tr>
      <w:tr w:rsidR="00E42B5C" w:rsidRPr="00E17E36" w14:paraId="41F227FB" w14:textId="1283638A" w:rsidTr="005248CD">
        <w:tc>
          <w:tcPr>
            <w:tcW w:w="2830" w:type="dxa"/>
            <w:noWrap/>
            <w:hideMark/>
          </w:tcPr>
          <w:p w14:paraId="464C0CAB" w14:textId="17F71FFF" w:rsidR="00E42B5C" w:rsidRPr="00E17E36" w:rsidRDefault="00FB7A57" w:rsidP="00E17E36">
            <w:pPr>
              <w:pStyle w:val="wpTableText"/>
            </w:pPr>
            <w:r>
              <w:t>Care Home 1</w:t>
            </w:r>
          </w:p>
        </w:tc>
        <w:tc>
          <w:tcPr>
            <w:tcW w:w="2268" w:type="dxa"/>
            <w:noWrap/>
            <w:hideMark/>
          </w:tcPr>
          <w:p w14:paraId="6E8EC7A5" w14:textId="77777777" w:rsidR="00E42B5C" w:rsidRPr="00E17E36" w:rsidRDefault="00E42B5C" w:rsidP="00E17E36">
            <w:pPr>
              <w:pStyle w:val="wpTableText"/>
              <w:jc w:val="center"/>
            </w:pPr>
            <w:r w:rsidRPr="00E17E36">
              <w:t>Feb 2017 - Oct 2018</w:t>
            </w:r>
          </w:p>
        </w:tc>
        <w:tc>
          <w:tcPr>
            <w:tcW w:w="2127" w:type="dxa"/>
            <w:noWrap/>
            <w:hideMark/>
          </w:tcPr>
          <w:p w14:paraId="768E08BD" w14:textId="77777777" w:rsidR="00E42B5C" w:rsidRPr="00E17E36" w:rsidRDefault="00E42B5C" w:rsidP="00E17E36">
            <w:pPr>
              <w:pStyle w:val="wpTableText"/>
              <w:jc w:val="center"/>
            </w:pPr>
            <w:r w:rsidRPr="00E17E36">
              <w:t>Feb 2019 - Oct 2020</w:t>
            </w:r>
          </w:p>
        </w:tc>
        <w:tc>
          <w:tcPr>
            <w:tcW w:w="1955" w:type="dxa"/>
          </w:tcPr>
          <w:p w14:paraId="558E58D5" w14:textId="687043BB" w:rsidR="00E42B5C" w:rsidRPr="00E17E36" w:rsidRDefault="00E42B5C" w:rsidP="00E17E36">
            <w:pPr>
              <w:pStyle w:val="wpTableText"/>
              <w:jc w:val="center"/>
            </w:pPr>
            <w:r>
              <w:t>21</w:t>
            </w:r>
          </w:p>
        </w:tc>
      </w:tr>
      <w:tr w:rsidR="00F22864" w:rsidRPr="00E17E36" w14:paraId="6BDDAE57" w14:textId="19A7C742" w:rsidTr="005248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0" w:type="dxa"/>
            <w:noWrap/>
            <w:hideMark/>
          </w:tcPr>
          <w:p w14:paraId="01F4A2A0" w14:textId="0DB2F96A" w:rsidR="00E42B5C" w:rsidRPr="00E17E36" w:rsidRDefault="0084085F" w:rsidP="00E17E36">
            <w:pPr>
              <w:pStyle w:val="wpTableText"/>
            </w:pPr>
            <w:r>
              <w:t>Care Home 4</w:t>
            </w:r>
          </w:p>
        </w:tc>
        <w:tc>
          <w:tcPr>
            <w:tcW w:w="2268" w:type="dxa"/>
            <w:noWrap/>
            <w:hideMark/>
          </w:tcPr>
          <w:p w14:paraId="210F90D2" w14:textId="77777777" w:rsidR="00E42B5C" w:rsidRPr="00E17E36" w:rsidRDefault="00E42B5C" w:rsidP="00E17E36">
            <w:pPr>
              <w:pStyle w:val="wpTableText"/>
              <w:jc w:val="center"/>
            </w:pPr>
            <w:r w:rsidRPr="00E17E36">
              <w:t>Jul 2019 - Oct 2019</w:t>
            </w:r>
          </w:p>
        </w:tc>
        <w:tc>
          <w:tcPr>
            <w:tcW w:w="2127" w:type="dxa"/>
            <w:noWrap/>
            <w:hideMark/>
          </w:tcPr>
          <w:p w14:paraId="6D3380B6" w14:textId="77777777" w:rsidR="00E42B5C" w:rsidRPr="00E17E36" w:rsidRDefault="00E42B5C" w:rsidP="00E17E36">
            <w:pPr>
              <w:pStyle w:val="wpTableText"/>
              <w:jc w:val="center"/>
            </w:pPr>
            <w:r w:rsidRPr="00E17E36">
              <w:t>Jul 2020 - Oct 2020</w:t>
            </w:r>
          </w:p>
        </w:tc>
        <w:tc>
          <w:tcPr>
            <w:tcW w:w="1955" w:type="dxa"/>
          </w:tcPr>
          <w:p w14:paraId="5493F02A" w14:textId="0E2EB1CD" w:rsidR="00E42B5C" w:rsidRPr="00E17E36" w:rsidRDefault="00E42B5C" w:rsidP="00E17E36">
            <w:pPr>
              <w:pStyle w:val="wpTableText"/>
              <w:jc w:val="center"/>
            </w:pPr>
            <w:r>
              <w:t>4</w:t>
            </w:r>
          </w:p>
        </w:tc>
      </w:tr>
      <w:tr w:rsidR="00E42B5C" w:rsidRPr="00E17E36" w14:paraId="36F3B9CF" w14:textId="77249CF8" w:rsidTr="005248CD">
        <w:tc>
          <w:tcPr>
            <w:tcW w:w="2830" w:type="dxa"/>
            <w:noWrap/>
            <w:hideMark/>
          </w:tcPr>
          <w:p w14:paraId="327632EC" w14:textId="7D12FFAE" w:rsidR="00E42B5C" w:rsidRPr="00E17E36" w:rsidRDefault="0020140E" w:rsidP="00E17E36">
            <w:pPr>
              <w:pStyle w:val="wpTableText"/>
            </w:pPr>
            <w:r>
              <w:t>Care Home 2</w:t>
            </w:r>
          </w:p>
        </w:tc>
        <w:tc>
          <w:tcPr>
            <w:tcW w:w="2268" w:type="dxa"/>
            <w:noWrap/>
            <w:hideMark/>
          </w:tcPr>
          <w:p w14:paraId="7B8C5030" w14:textId="77777777" w:rsidR="00E42B5C" w:rsidRPr="00E17E36" w:rsidRDefault="00E42B5C" w:rsidP="00E17E36">
            <w:pPr>
              <w:pStyle w:val="wpTableText"/>
              <w:jc w:val="center"/>
            </w:pPr>
            <w:r w:rsidRPr="00E17E36">
              <w:t>Oct 2017 - Oct 2018</w:t>
            </w:r>
          </w:p>
        </w:tc>
        <w:tc>
          <w:tcPr>
            <w:tcW w:w="2127" w:type="dxa"/>
            <w:noWrap/>
            <w:hideMark/>
          </w:tcPr>
          <w:p w14:paraId="50ED3414" w14:textId="77777777" w:rsidR="00E42B5C" w:rsidRPr="00E17E36" w:rsidRDefault="00E42B5C" w:rsidP="00E17E36">
            <w:pPr>
              <w:pStyle w:val="wpTableText"/>
              <w:jc w:val="center"/>
            </w:pPr>
            <w:r w:rsidRPr="00E17E36">
              <w:t>Oct 2019 - Oct 2020</w:t>
            </w:r>
          </w:p>
        </w:tc>
        <w:tc>
          <w:tcPr>
            <w:tcW w:w="1955" w:type="dxa"/>
          </w:tcPr>
          <w:p w14:paraId="52A6D000" w14:textId="179F0366" w:rsidR="00E42B5C" w:rsidRPr="00E17E36" w:rsidRDefault="00E42B5C" w:rsidP="00E17E36">
            <w:pPr>
              <w:pStyle w:val="wpTableText"/>
              <w:jc w:val="center"/>
            </w:pPr>
            <w:r>
              <w:t>13</w:t>
            </w:r>
          </w:p>
        </w:tc>
      </w:tr>
      <w:tr w:rsidR="00F22864" w:rsidRPr="00E17E36" w14:paraId="23A28A82" w14:textId="54BAE3F1" w:rsidTr="005248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0" w:type="dxa"/>
            <w:noWrap/>
            <w:hideMark/>
          </w:tcPr>
          <w:p w14:paraId="3F2C0C2C" w14:textId="4D00F1E4" w:rsidR="00E42B5C" w:rsidRPr="00E17E36" w:rsidRDefault="00995ED5" w:rsidP="00E17E36">
            <w:pPr>
              <w:pStyle w:val="wpTableText"/>
            </w:pPr>
            <w:r>
              <w:t>Care Home 3</w:t>
            </w:r>
          </w:p>
        </w:tc>
        <w:tc>
          <w:tcPr>
            <w:tcW w:w="2268" w:type="dxa"/>
            <w:noWrap/>
            <w:hideMark/>
          </w:tcPr>
          <w:p w14:paraId="17DBC2E3" w14:textId="77777777" w:rsidR="00E42B5C" w:rsidRPr="00E17E36" w:rsidRDefault="00E42B5C" w:rsidP="00E17E36">
            <w:pPr>
              <w:pStyle w:val="wpTableText"/>
              <w:jc w:val="center"/>
            </w:pPr>
            <w:r w:rsidRPr="00E17E36">
              <w:t>Nov 2018 - Oct 2019</w:t>
            </w:r>
          </w:p>
        </w:tc>
        <w:tc>
          <w:tcPr>
            <w:tcW w:w="2127" w:type="dxa"/>
            <w:noWrap/>
            <w:hideMark/>
          </w:tcPr>
          <w:p w14:paraId="64D03C34" w14:textId="77777777" w:rsidR="00E42B5C" w:rsidRPr="00E17E36" w:rsidRDefault="00E42B5C" w:rsidP="00E17E36">
            <w:pPr>
              <w:pStyle w:val="wpTableText"/>
              <w:jc w:val="center"/>
            </w:pPr>
            <w:r w:rsidRPr="00E17E36">
              <w:t>Nov 2019 - Oct 2020</w:t>
            </w:r>
          </w:p>
        </w:tc>
        <w:tc>
          <w:tcPr>
            <w:tcW w:w="1955" w:type="dxa"/>
          </w:tcPr>
          <w:p w14:paraId="20C77BF4" w14:textId="4B22CA4D" w:rsidR="00E42B5C" w:rsidRPr="00E17E36" w:rsidRDefault="00E42B5C" w:rsidP="00E17E36">
            <w:pPr>
              <w:pStyle w:val="wpTableText"/>
              <w:jc w:val="center"/>
            </w:pPr>
            <w:r>
              <w:t>12</w:t>
            </w:r>
          </w:p>
        </w:tc>
      </w:tr>
      <w:tr w:rsidR="00E42B5C" w:rsidRPr="00E17E36" w14:paraId="62BC442B" w14:textId="49B13841" w:rsidTr="00734AC6">
        <w:tc>
          <w:tcPr>
            <w:tcW w:w="9180" w:type="dxa"/>
            <w:gridSpan w:val="4"/>
            <w:noWrap/>
          </w:tcPr>
          <w:p w14:paraId="2EC7F021" w14:textId="729E3A4A" w:rsidR="00E42B5C" w:rsidRPr="00316A00" w:rsidRDefault="00E42B5C" w:rsidP="00316A00">
            <w:pPr>
              <w:pStyle w:val="wpTableText"/>
              <w:rPr>
                <w:sz w:val="18"/>
                <w:szCs w:val="20"/>
              </w:rPr>
            </w:pPr>
            <w:r w:rsidRPr="00316A00">
              <w:rPr>
                <w:sz w:val="18"/>
                <w:szCs w:val="20"/>
              </w:rPr>
              <w:t xml:space="preserve">Note, the time period for </w:t>
            </w:r>
            <w:r w:rsidR="00466653">
              <w:rPr>
                <w:sz w:val="18"/>
                <w:szCs w:val="20"/>
              </w:rPr>
              <w:t>ED</w:t>
            </w:r>
            <w:r w:rsidRPr="00316A00">
              <w:rPr>
                <w:sz w:val="18"/>
                <w:szCs w:val="20"/>
              </w:rPr>
              <w:t xml:space="preserve"> attendance data is one month less for both pre- and post-eRedBag as the data was available up until September 2020.</w:t>
            </w:r>
          </w:p>
        </w:tc>
      </w:tr>
    </w:tbl>
    <w:p w14:paraId="2DA85B1E" w14:textId="69DD8E58" w:rsidR="00E17E36" w:rsidRDefault="00316A00" w:rsidP="00316A00">
      <w:pPr>
        <w:pStyle w:val="wpSource"/>
      </w:pPr>
      <w:r>
        <w:t>Source: SQW</w:t>
      </w:r>
    </w:p>
    <w:p w14:paraId="504763AC" w14:textId="74D17940" w:rsidR="0065635E" w:rsidRDefault="00466653" w:rsidP="0065635E">
      <w:pPr>
        <w:pStyle w:val="wpHeading2"/>
      </w:pPr>
      <w:r>
        <w:t>ED</w:t>
      </w:r>
      <w:r w:rsidR="0065635E">
        <w:t xml:space="preserve"> attendances</w:t>
      </w:r>
    </w:p>
    <w:p w14:paraId="15BCBD44" w14:textId="1D406A9C" w:rsidR="001834D5" w:rsidRDefault="005D55E9" w:rsidP="00DD352A">
      <w:pPr>
        <w:pStyle w:val="wpListNumber"/>
        <w:spacing w:after="0"/>
      </w:pPr>
      <w:r>
        <w:t>Th</w:t>
      </w:r>
      <w:r w:rsidR="001E7CF1">
        <w:t>ese</w:t>
      </w:r>
      <w:r>
        <w:t xml:space="preserve"> data </w:t>
      </w:r>
      <w:r w:rsidR="001E7CF1">
        <w:t>include all</w:t>
      </w:r>
      <w:r>
        <w:t xml:space="preserve"> E</w:t>
      </w:r>
      <w:r w:rsidR="006B3400">
        <w:t>D</w:t>
      </w:r>
      <w:r>
        <w:t xml:space="preserve"> attendances </w:t>
      </w:r>
      <w:r w:rsidR="001E7CF1">
        <w:t xml:space="preserve">i.e. those </w:t>
      </w:r>
      <w:r>
        <w:t>that result</w:t>
      </w:r>
      <w:r w:rsidR="001E7CF1">
        <w:t>ed</w:t>
      </w:r>
      <w:r>
        <w:t xml:space="preserve"> in an NEL admission and those that </w:t>
      </w:r>
      <w:r w:rsidR="00F701B6">
        <w:t>returned to the care home without an admission</w:t>
      </w:r>
      <w:r>
        <w:t>.</w:t>
      </w:r>
      <w:r w:rsidR="001212D6">
        <w:t xml:space="preserve"> As </w:t>
      </w:r>
      <w:r w:rsidR="001834D5">
        <w:t>shown in</w:t>
      </w:r>
      <w:r w:rsidR="001212D6">
        <w:t xml:space="preserve"> Table 3</w:t>
      </w:r>
      <w:r w:rsidR="001834D5">
        <w:t xml:space="preserve">, </w:t>
      </w:r>
      <w:r w:rsidR="00DD5313">
        <w:t>overall</w:t>
      </w:r>
      <w:r w:rsidR="00080DC1">
        <w:t>,</w:t>
      </w:r>
      <w:r w:rsidR="00DD5313">
        <w:t xml:space="preserve"> </w:t>
      </w:r>
      <w:r w:rsidR="001834D5">
        <w:t>the</w:t>
      </w:r>
      <w:r w:rsidR="00103D5D">
        <w:t xml:space="preserve">re were 31 fewer </w:t>
      </w:r>
      <w:r w:rsidR="001834D5">
        <w:t>E</w:t>
      </w:r>
      <w:r w:rsidR="00466653">
        <w:t>D</w:t>
      </w:r>
      <w:r w:rsidR="001834D5">
        <w:t xml:space="preserve"> attendances </w:t>
      </w:r>
      <w:r w:rsidR="00103D5D">
        <w:t xml:space="preserve">during the post-eRedBag period </w:t>
      </w:r>
      <w:r w:rsidR="00F22864">
        <w:t>(c</w:t>
      </w:r>
      <w:r w:rsidR="00F22864" w:rsidRPr="00F22864">
        <w:t>alculated as the difference between the monthly actual number of E</w:t>
      </w:r>
      <w:r w:rsidR="00466653">
        <w:t>D</w:t>
      </w:r>
      <w:r w:rsidR="00F22864" w:rsidRPr="00F22864">
        <w:t xml:space="preserve"> attendances against the monthly mean </w:t>
      </w:r>
      <w:r w:rsidR="00F22864">
        <w:t xml:space="preserve">– </w:t>
      </w:r>
      <w:r w:rsidR="00F22864" w:rsidRPr="00F22864">
        <w:t>for both pre and post time periods</w:t>
      </w:r>
      <w:r w:rsidR="00F22864">
        <w:t xml:space="preserve"> – </w:t>
      </w:r>
      <w:r w:rsidR="00F22864" w:rsidRPr="00F22864">
        <w:t>and summed for the post-eRedBag period</w:t>
      </w:r>
      <w:r w:rsidR="00F22864" w:rsidRPr="00291099">
        <w:t>)</w:t>
      </w:r>
      <w:r w:rsidR="00D6760A" w:rsidRPr="00291099">
        <w:t>.</w:t>
      </w:r>
      <w:r w:rsidR="00291099" w:rsidRPr="00B50274">
        <w:t xml:space="preserve"> This equates to 24% </w:t>
      </w:r>
      <w:r w:rsidR="00B50274">
        <w:t>reduction in</w:t>
      </w:r>
      <w:r w:rsidR="00291099" w:rsidRPr="00B50274">
        <w:t xml:space="preserve"> ED attendances</w:t>
      </w:r>
      <w:r w:rsidR="00291099" w:rsidRPr="00291099">
        <w:t xml:space="preserve"> in the post-eRedBag period</w:t>
      </w:r>
      <w:r w:rsidR="00466653">
        <w:t xml:space="preserve">. </w:t>
      </w:r>
      <w:r w:rsidR="0084085F">
        <w:t xml:space="preserve">Care Home 4 </w:t>
      </w:r>
      <w:r w:rsidR="00D6760A">
        <w:t xml:space="preserve">did have </w:t>
      </w:r>
      <w:r w:rsidR="00DD5313">
        <w:t xml:space="preserve">an increase in one attendance </w:t>
      </w:r>
      <w:r w:rsidR="00D6760A">
        <w:t xml:space="preserve">(when compared to the mean) </w:t>
      </w:r>
      <w:r w:rsidR="00F22864">
        <w:t>although</w:t>
      </w:r>
      <w:r w:rsidR="00D6760A">
        <w:t xml:space="preserve"> it was </w:t>
      </w:r>
      <w:r w:rsidR="00DD5313">
        <w:t>based on a small number of attendance</w:t>
      </w:r>
      <w:r w:rsidR="00DA4E4C">
        <w:t xml:space="preserve">s since </w:t>
      </w:r>
      <w:r w:rsidR="00F22864">
        <w:t>the home</w:t>
      </w:r>
      <w:r w:rsidR="00155CFB">
        <w:t xml:space="preserve"> </w:t>
      </w:r>
      <w:r w:rsidR="00DA4E4C">
        <w:t>only went live with the eRedBag in July 2020</w:t>
      </w:r>
      <w:r w:rsidR="00D77816">
        <w:t xml:space="preserve">. </w:t>
      </w:r>
      <w:r w:rsidR="009347D5">
        <w:t>T</w:t>
      </w:r>
      <w:r w:rsidR="00072BEA">
        <w:t xml:space="preserve">he average number </w:t>
      </w:r>
      <w:r w:rsidR="002A111D">
        <w:t xml:space="preserve">of </w:t>
      </w:r>
      <w:r w:rsidR="00072BEA">
        <w:t>E</w:t>
      </w:r>
      <w:r w:rsidR="00466653">
        <w:t>D</w:t>
      </w:r>
      <w:r w:rsidR="00072BEA">
        <w:t xml:space="preserve"> </w:t>
      </w:r>
      <w:r w:rsidR="00850C1F">
        <w:t xml:space="preserve">attendances </w:t>
      </w:r>
      <w:r w:rsidR="00072BEA">
        <w:t xml:space="preserve">per month </w:t>
      </w:r>
      <w:r w:rsidR="00892031">
        <w:t xml:space="preserve">for all four care homes </w:t>
      </w:r>
      <w:r w:rsidR="009347D5">
        <w:t xml:space="preserve">also dropped from 3.5 in the pre-eRedBag period to </w:t>
      </w:r>
      <w:r w:rsidR="00072BEA">
        <w:t>2.15</w:t>
      </w:r>
      <w:r w:rsidR="009347D5">
        <w:t xml:space="preserve"> in the post</w:t>
      </w:r>
      <w:r w:rsidR="00072BEA">
        <w:t>-eRedBag period.</w:t>
      </w:r>
      <w:r w:rsidR="00E42B5C">
        <w:t xml:space="preserve"> </w:t>
      </w:r>
    </w:p>
    <w:p w14:paraId="1FC9F4DC" w14:textId="77777777" w:rsidR="00942696" w:rsidRDefault="00942696" w:rsidP="001834D5">
      <w:pPr>
        <w:pStyle w:val="Caption"/>
        <w:spacing w:after="0"/>
        <w:rPr>
          <w:color w:val="auto"/>
          <w:sz w:val="22"/>
          <w:szCs w:val="22"/>
        </w:rPr>
      </w:pPr>
      <w:bookmarkStart w:id="2" w:name="_Ref60914951"/>
    </w:p>
    <w:p w14:paraId="5C66F1BA" w14:textId="77777777" w:rsidR="00980ABF" w:rsidRDefault="00980ABF">
      <w:pPr>
        <w:spacing w:line="276" w:lineRule="auto"/>
        <w:rPr>
          <w:i/>
          <w:iCs/>
        </w:rPr>
      </w:pPr>
      <w:r>
        <w:br w:type="page"/>
      </w:r>
    </w:p>
    <w:p w14:paraId="54D60068" w14:textId="22CC66BA" w:rsidR="005C3B4F" w:rsidRDefault="00A87FB9" w:rsidP="001834D5">
      <w:pPr>
        <w:pStyle w:val="Caption"/>
        <w:spacing w:after="0"/>
      </w:pPr>
      <w:r w:rsidRPr="00F701B6">
        <w:rPr>
          <w:color w:val="auto"/>
          <w:sz w:val="22"/>
          <w:szCs w:val="22"/>
        </w:rPr>
        <w:lastRenderedPageBreak/>
        <w:t xml:space="preserve">Table </w:t>
      </w:r>
      <w:r w:rsidR="00570C13">
        <w:rPr>
          <w:color w:val="auto"/>
          <w:sz w:val="22"/>
          <w:szCs w:val="22"/>
        </w:rPr>
        <w:fldChar w:fldCharType="begin"/>
      </w:r>
      <w:r w:rsidR="00570C13">
        <w:rPr>
          <w:color w:val="auto"/>
          <w:sz w:val="22"/>
          <w:szCs w:val="22"/>
        </w:rPr>
        <w:instrText xml:space="preserve"> SEQ Table \* ARABIC </w:instrText>
      </w:r>
      <w:r w:rsidR="00570C13">
        <w:rPr>
          <w:color w:val="auto"/>
          <w:sz w:val="22"/>
          <w:szCs w:val="22"/>
        </w:rPr>
        <w:fldChar w:fldCharType="separate"/>
      </w:r>
      <w:r w:rsidR="00EE5324">
        <w:rPr>
          <w:noProof/>
          <w:color w:val="auto"/>
          <w:sz w:val="22"/>
          <w:szCs w:val="22"/>
        </w:rPr>
        <w:t>3</w:t>
      </w:r>
      <w:r w:rsidR="00570C13">
        <w:rPr>
          <w:color w:val="auto"/>
          <w:sz w:val="22"/>
          <w:szCs w:val="22"/>
        </w:rPr>
        <w:fldChar w:fldCharType="end"/>
      </w:r>
      <w:bookmarkEnd w:id="2"/>
      <w:r w:rsidRPr="00F701B6">
        <w:rPr>
          <w:color w:val="auto"/>
          <w:sz w:val="22"/>
          <w:szCs w:val="22"/>
        </w:rPr>
        <w:t>: E</w:t>
      </w:r>
      <w:r w:rsidR="00466653">
        <w:rPr>
          <w:color w:val="auto"/>
          <w:sz w:val="22"/>
          <w:szCs w:val="22"/>
        </w:rPr>
        <w:t>D</w:t>
      </w:r>
      <w:r w:rsidRPr="00F701B6">
        <w:rPr>
          <w:color w:val="auto"/>
          <w:sz w:val="22"/>
          <w:szCs w:val="22"/>
        </w:rPr>
        <w:t xml:space="preserve"> attendances </w:t>
      </w:r>
      <w:r w:rsidR="00A25969">
        <w:rPr>
          <w:color w:val="auto"/>
          <w:sz w:val="22"/>
          <w:szCs w:val="22"/>
        </w:rPr>
        <w:t>at St Helier Hospital from care homes in SWL using the eRedBag</w:t>
      </w:r>
    </w:p>
    <w:tbl>
      <w:tblPr>
        <w:tblStyle w:val="SQW"/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2066"/>
        <w:gridCol w:w="991"/>
        <w:gridCol w:w="1530"/>
      </w:tblGrid>
      <w:tr w:rsidR="00155CFB" w:rsidRPr="000D6096" w14:paraId="4BE36BBE" w14:textId="77777777" w:rsidTr="00D67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3" w:type="pct"/>
            <w:vAlign w:val="center"/>
            <w:hideMark/>
          </w:tcPr>
          <w:p w14:paraId="301AF928" w14:textId="77777777" w:rsidR="00155CFB" w:rsidRPr="000D6096" w:rsidRDefault="00155CFB" w:rsidP="00155CFB">
            <w:pPr>
              <w:pStyle w:val="wpColumnHeading"/>
            </w:pPr>
            <w:r w:rsidRPr="000D6096">
              <w:t>Care Home</w:t>
            </w:r>
          </w:p>
        </w:tc>
        <w:tc>
          <w:tcPr>
            <w:tcW w:w="833" w:type="pct"/>
            <w:vAlign w:val="center"/>
          </w:tcPr>
          <w:p w14:paraId="38CB42F4" w14:textId="7933BB90" w:rsidR="00155CFB" w:rsidRPr="000D6096" w:rsidRDefault="00155CFB" w:rsidP="00155CFB">
            <w:pPr>
              <w:pStyle w:val="wpColumnHeading"/>
              <w:jc w:val="center"/>
            </w:pPr>
            <w:r>
              <w:t>Total nu</w:t>
            </w:r>
            <w:r w:rsidR="006B3400">
              <w:t>m</w:t>
            </w:r>
            <w:r>
              <w:t xml:space="preserve">ber of </w:t>
            </w:r>
            <w:r w:rsidR="00466653">
              <w:t>ED</w:t>
            </w:r>
            <w:r>
              <w:t xml:space="preserve"> attendances across both pre and post periods</w:t>
            </w:r>
          </w:p>
        </w:tc>
        <w:tc>
          <w:tcPr>
            <w:tcW w:w="833" w:type="pct"/>
            <w:vAlign w:val="center"/>
            <w:hideMark/>
          </w:tcPr>
          <w:p w14:paraId="319BD77B" w14:textId="703CE383" w:rsidR="00155CFB" w:rsidRPr="000D6096" w:rsidRDefault="00155CFB" w:rsidP="00155CFB">
            <w:pPr>
              <w:pStyle w:val="wpColumnHeading"/>
              <w:jc w:val="center"/>
            </w:pPr>
            <w:r>
              <w:t xml:space="preserve">Mean </w:t>
            </w:r>
            <w:r w:rsidRPr="000D6096">
              <w:t>n</w:t>
            </w:r>
            <w:r>
              <w:t xml:space="preserve">umber </w:t>
            </w:r>
            <w:r w:rsidRPr="000D6096">
              <w:t xml:space="preserve">of </w:t>
            </w:r>
            <w:r w:rsidR="00466653">
              <w:t>ED</w:t>
            </w:r>
            <w:r w:rsidRPr="000D6096">
              <w:t xml:space="preserve"> </w:t>
            </w:r>
            <w:r>
              <w:t>attendances per month across both periods</w:t>
            </w:r>
          </w:p>
        </w:tc>
        <w:tc>
          <w:tcPr>
            <w:tcW w:w="1126" w:type="pct"/>
            <w:vAlign w:val="center"/>
          </w:tcPr>
          <w:p w14:paraId="04C351B5" w14:textId="3BC192FB" w:rsidR="00155CFB" w:rsidRPr="000D6096" w:rsidRDefault="00155CFB" w:rsidP="00155CFB">
            <w:pPr>
              <w:pStyle w:val="wpColumnHeading"/>
              <w:jc w:val="center"/>
            </w:pPr>
            <w:r>
              <w:t>Difference in t</w:t>
            </w:r>
            <w:r w:rsidRPr="000D6096" w:rsidDel="00103D5D">
              <w:t xml:space="preserve">otal </w:t>
            </w:r>
            <w:r w:rsidR="00466653">
              <w:t>ED</w:t>
            </w:r>
            <w:r w:rsidRPr="000D6096">
              <w:t xml:space="preserve"> attendances </w:t>
            </w:r>
            <w:r>
              <w:t>from post-eRedBag period</w:t>
            </w:r>
            <w:r w:rsidR="00D6760A">
              <w:t xml:space="preserve"> with the mean number of attendances</w:t>
            </w:r>
            <w:r>
              <w:t>*</w:t>
            </w:r>
          </w:p>
        </w:tc>
        <w:tc>
          <w:tcPr>
            <w:tcW w:w="1374" w:type="pct"/>
            <w:gridSpan w:val="2"/>
            <w:vAlign w:val="center"/>
          </w:tcPr>
          <w:p w14:paraId="01877CE9" w14:textId="39E42B19" w:rsidR="00155CFB" w:rsidRPr="000D6096" w:rsidRDefault="00155CFB" w:rsidP="00155CFB">
            <w:pPr>
              <w:pStyle w:val="wpColumnHeading"/>
              <w:jc w:val="center"/>
            </w:pPr>
            <w:r w:rsidRPr="000D6096">
              <w:t>Average n</w:t>
            </w:r>
            <w:r>
              <w:t xml:space="preserve">umber of </w:t>
            </w:r>
            <w:r w:rsidR="00466653">
              <w:t>ED</w:t>
            </w:r>
            <w:r>
              <w:t xml:space="preserve"> attendances per </w:t>
            </w:r>
            <w:r w:rsidRPr="000D6096">
              <w:t>month</w:t>
            </w:r>
            <w:r>
              <w:t xml:space="preserve"> by time period</w:t>
            </w:r>
          </w:p>
        </w:tc>
      </w:tr>
      <w:tr w:rsidR="00155CFB" w:rsidRPr="000D6096" w14:paraId="2F93E265" w14:textId="77777777" w:rsidTr="00D6760A">
        <w:tc>
          <w:tcPr>
            <w:tcW w:w="833" w:type="pct"/>
            <w:vMerge w:val="restart"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6EA93E86" w14:textId="707E3476" w:rsidR="00155CFB" w:rsidRPr="000D6096" w:rsidRDefault="00FB7A57" w:rsidP="00155CFB">
            <w:pPr>
              <w:pStyle w:val="wpTableText"/>
            </w:pPr>
            <w:r>
              <w:t>Care Home 1</w:t>
            </w:r>
          </w:p>
        </w:tc>
        <w:tc>
          <w:tcPr>
            <w:tcW w:w="833" w:type="pct"/>
            <w:vMerge w:val="restart"/>
            <w:vAlign w:val="center"/>
          </w:tcPr>
          <w:p w14:paraId="113F954E" w14:textId="337F6CBD" w:rsidR="00155CFB" w:rsidRPr="000D6096" w:rsidRDefault="00155CFB" w:rsidP="00155CFB">
            <w:pPr>
              <w:pStyle w:val="wpTableText"/>
              <w:jc w:val="center"/>
            </w:pPr>
            <w:r>
              <w:t>110</w:t>
            </w:r>
          </w:p>
        </w:tc>
        <w:tc>
          <w:tcPr>
            <w:tcW w:w="833" w:type="pct"/>
            <w:vMerge w:val="restart"/>
            <w:vAlign w:val="center"/>
            <w:hideMark/>
          </w:tcPr>
          <w:p w14:paraId="73DBC3FD" w14:textId="59C2623D" w:rsidR="00155CFB" w:rsidRPr="000D6096" w:rsidRDefault="00155CFB" w:rsidP="00155CFB">
            <w:pPr>
              <w:pStyle w:val="wpTableText"/>
              <w:jc w:val="center"/>
            </w:pPr>
            <w:r w:rsidRPr="000D6096">
              <w:t>2.75</w:t>
            </w:r>
          </w:p>
        </w:tc>
        <w:tc>
          <w:tcPr>
            <w:tcW w:w="1126" w:type="pct"/>
            <w:vMerge w:val="restart"/>
            <w:vAlign w:val="center"/>
          </w:tcPr>
          <w:p w14:paraId="12027EE0" w14:textId="71828465" w:rsidR="00155CFB" w:rsidRPr="000D6096" w:rsidRDefault="00155CFB" w:rsidP="00155CFB">
            <w:pPr>
              <w:pStyle w:val="wpTableText"/>
              <w:jc w:val="center"/>
            </w:pPr>
            <w:r>
              <w:t>-</w:t>
            </w:r>
            <w:r w:rsidRPr="000D6096">
              <w:t>18</w:t>
            </w:r>
          </w:p>
        </w:tc>
        <w:tc>
          <w:tcPr>
            <w:tcW w:w="540" w:type="pct"/>
            <w:vAlign w:val="center"/>
          </w:tcPr>
          <w:p w14:paraId="5CDEA967" w14:textId="1896E8FF" w:rsidR="00155CFB" w:rsidRPr="000D6096" w:rsidRDefault="00155CFB" w:rsidP="00155CFB">
            <w:pPr>
              <w:pStyle w:val="wpTableText"/>
              <w:jc w:val="center"/>
            </w:pPr>
            <w:r w:rsidRPr="000D6096">
              <w:t>Pre</w:t>
            </w:r>
          </w:p>
        </w:tc>
        <w:tc>
          <w:tcPr>
            <w:tcW w:w="834" w:type="pct"/>
            <w:tcBorders>
              <w:bottom w:val="nil"/>
            </w:tcBorders>
            <w:noWrap/>
            <w:vAlign w:val="center"/>
            <w:hideMark/>
          </w:tcPr>
          <w:p w14:paraId="3C1D6652" w14:textId="1C895DC2" w:rsidR="00155CFB" w:rsidRPr="000D6096" w:rsidRDefault="00155CFB" w:rsidP="00155CFB">
            <w:pPr>
              <w:pStyle w:val="wpTableText"/>
              <w:jc w:val="center"/>
            </w:pPr>
            <w:r w:rsidRPr="000D6096">
              <w:t>3.65</w:t>
            </w:r>
          </w:p>
        </w:tc>
      </w:tr>
      <w:tr w:rsidR="00155CFB" w:rsidRPr="000D6096" w14:paraId="60BB61BB" w14:textId="77777777" w:rsidTr="00D676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57610A04" w14:textId="77777777" w:rsidR="00155CFB" w:rsidRPr="000D6096" w:rsidRDefault="00155CFB" w:rsidP="00155CFB">
            <w:pPr>
              <w:pStyle w:val="wpTableText"/>
            </w:pPr>
          </w:p>
        </w:tc>
        <w:tc>
          <w:tcPr>
            <w:tcW w:w="833" w:type="pct"/>
            <w:vMerge/>
            <w:vAlign w:val="center"/>
          </w:tcPr>
          <w:p w14:paraId="5CC91D6A" w14:textId="77777777" w:rsidR="00155CFB" w:rsidRPr="000D6096" w:rsidRDefault="00155CFB" w:rsidP="00155CFB">
            <w:pPr>
              <w:pStyle w:val="wpTableText"/>
              <w:jc w:val="center"/>
            </w:pPr>
          </w:p>
        </w:tc>
        <w:tc>
          <w:tcPr>
            <w:tcW w:w="833" w:type="pct"/>
            <w:vMerge/>
            <w:tcBorders>
              <w:top w:val="single" w:sz="4" w:space="0" w:color="6D7980" w:themeColor="background2" w:themeShade="80"/>
            </w:tcBorders>
            <w:vAlign w:val="center"/>
            <w:hideMark/>
          </w:tcPr>
          <w:p w14:paraId="263A91EB" w14:textId="2C6FEC4D" w:rsidR="00155CFB" w:rsidRPr="000D6096" w:rsidRDefault="00155CFB" w:rsidP="00155CFB">
            <w:pPr>
              <w:pStyle w:val="wpTableText"/>
              <w:jc w:val="center"/>
            </w:pPr>
          </w:p>
        </w:tc>
        <w:tc>
          <w:tcPr>
            <w:tcW w:w="1126" w:type="pct"/>
            <w:vMerge/>
            <w:vAlign w:val="center"/>
          </w:tcPr>
          <w:p w14:paraId="624B1079" w14:textId="77777777" w:rsidR="00155CFB" w:rsidRPr="000D6096" w:rsidRDefault="00155CFB" w:rsidP="00155CFB">
            <w:pPr>
              <w:pStyle w:val="wpTableText"/>
              <w:jc w:val="center"/>
            </w:pPr>
          </w:p>
        </w:tc>
        <w:tc>
          <w:tcPr>
            <w:tcW w:w="540" w:type="pct"/>
            <w:vAlign w:val="center"/>
          </w:tcPr>
          <w:p w14:paraId="59D42928" w14:textId="5ABA1816" w:rsidR="00155CFB" w:rsidRPr="000D6096" w:rsidRDefault="00155CFB" w:rsidP="00155CFB">
            <w:pPr>
              <w:pStyle w:val="wpTableText"/>
              <w:jc w:val="center"/>
            </w:pPr>
            <w:r w:rsidRPr="000D6096"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08BBED1C" w14:textId="558B3DF1" w:rsidR="00155CFB" w:rsidRPr="000D6096" w:rsidRDefault="00155CFB" w:rsidP="00155CFB">
            <w:pPr>
              <w:pStyle w:val="wpTableText"/>
              <w:jc w:val="center"/>
            </w:pPr>
            <w:r w:rsidRPr="000D6096">
              <w:t>1.85</w:t>
            </w:r>
          </w:p>
        </w:tc>
      </w:tr>
      <w:tr w:rsidR="00D26732" w:rsidRPr="000D6096" w14:paraId="4C0A600D" w14:textId="77777777" w:rsidTr="00D6760A">
        <w:tc>
          <w:tcPr>
            <w:tcW w:w="833" w:type="pct"/>
            <w:vMerge w:val="restart"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0FA13068" w14:textId="0B1486C8" w:rsidR="00155CFB" w:rsidRPr="000D6096" w:rsidRDefault="0084085F" w:rsidP="00155CFB">
            <w:pPr>
              <w:pStyle w:val="wpTableText"/>
            </w:pPr>
            <w:r>
              <w:t>Care Home 4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5A390BB4" w14:textId="585E85B2" w:rsidR="00155CFB" w:rsidRPr="000D6096" w:rsidRDefault="00155CFB" w:rsidP="00155CFB">
            <w:pPr>
              <w:pStyle w:val="wpTableText"/>
              <w:jc w:val="center"/>
            </w:pPr>
            <w:r>
              <w:t>4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  <w:hideMark/>
          </w:tcPr>
          <w:p w14:paraId="3F5CB1B0" w14:textId="55DB542C" w:rsidR="00155CFB" w:rsidRPr="000D6096" w:rsidRDefault="00155CFB" w:rsidP="00155CFB">
            <w:pPr>
              <w:pStyle w:val="wpTableText"/>
              <w:jc w:val="center"/>
            </w:pPr>
            <w:r w:rsidRPr="000D6096">
              <w:t>0.67</w:t>
            </w:r>
          </w:p>
        </w:tc>
        <w:tc>
          <w:tcPr>
            <w:tcW w:w="1126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351E368D" w14:textId="2A15A307" w:rsidR="00155CFB" w:rsidRPr="000D6096" w:rsidRDefault="00155CFB" w:rsidP="00155CFB">
            <w:pPr>
              <w:pStyle w:val="wpTableText"/>
              <w:jc w:val="center"/>
            </w:pPr>
            <w:r>
              <w:t>+</w:t>
            </w:r>
            <w:r w:rsidRPr="000D6096">
              <w:t>1</w:t>
            </w:r>
          </w:p>
        </w:tc>
        <w:tc>
          <w:tcPr>
            <w:tcW w:w="540" w:type="pct"/>
            <w:tcBorders>
              <w:top w:val="single" w:sz="4" w:space="0" w:color="6D7980" w:themeColor="background2" w:themeShade="80"/>
            </w:tcBorders>
            <w:vAlign w:val="center"/>
          </w:tcPr>
          <w:p w14:paraId="758D6A95" w14:textId="6D3E708E" w:rsidR="00155CFB" w:rsidRPr="000D6096" w:rsidRDefault="00155CFB" w:rsidP="00155CFB">
            <w:pPr>
              <w:pStyle w:val="wpTableText"/>
              <w:jc w:val="center"/>
            </w:pPr>
            <w:r w:rsidRPr="000D6096">
              <w:t>Pre</w:t>
            </w:r>
          </w:p>
        </w:tc>
        <w:tc>
          <w:tcPr>
            <w:tcW w:w="834" w:type="pct"/>
            <w:tcBorders>
              <w:top w:val="single" w:sz="4" w:space="0" w:color="6D7980" w:themeColor="background2" w:themeShade="80"/>
              <w:bottom w:val="nil"/>
            </w:tcBorders>
            <w:noWrap/>
            <w:vAlign w:val="center"/>
            <w:hideMark/>
          </w:tcPr>
          <w:p w14:paraId="09CCE107" w14:textId="34ECA547" w:rsidR="00155CFB" w:rsidRPr="000D6096" w:rsidRDefault="00155CFB" w:rsidP="00155CFB">
            <w:pPr>
              <w:pStyle w:val="wpTableText"/>
              <w:jc w:val="center"/>
            </w:pPr>
            <w:r w:rsidRPr="000D6096">
              <w:t>0.33</w:t>
            </w:r>
          </w:p>
        </w:tc>
      </w:tr>
      <w:tr w:rsidR="00155CFB" w:rsidRPr="000D6096" w14:paraId="2A7EC301" w14:textId="77777777" w:rsidTr="00D676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45139D80" w14:textId="77777777" w:rsidR="00155CFB" w:rsidRPr="000D6096" w:rsidRDefault="00155CFB" w:rsidP="00155CFB">
            <w:pPr>
              <w:pStyle w:val="wpTableText"/>
            </w:pPr>
          </w:p>
        </w:tc>
        <w:tc>
          <w:tcPr>
            <w:tcW w:w="833" w:type="pct"/>
            <w:vMerge/>
            <w:vAlign w:val="center"/>
          </w:tcPr>
          <w:p w14:paraId="2F128CB5" w14:textId="77777777" w:rsidR="00155CFB" w:rsidRPr="000D6096" w:rsidRDefault="00155CFB" w:rsidP="00155CFB">
            <w:pPr>
              <w:pStyle w:val="wpTableText"/>
              <w:jc w:val="center"/>
            </w:pPr>
          </w:p>
        </w:tc>
        <w:tc>
          <w:tcPr>
            <w:tcW w:w="833" w:type="pct"/>
            <w:vMerge/>
            <w:tcBorders>
              <w:top w:val="single" w:sz="4" w:space="0" w:color="6D7980" w:themeColor="background2" w:themeShade="80"/>
            </w:tcBorders>
            <w:vAlign w:val="center"/>
            <w:hideMark/>
          </w:tcPr>
          <w:p w14:paraId="12D435EB" w14:textId="5D4B5BED" w:rsidR="00155CFB" w:rsidRPr="000D6096" w:rsidRDefault="00155CFB" w:rsidP="00155CFB">
            <w:pPr>
              <w:pStyle w:val="wpTableText"/>
              <w:jc w:val="center"/>
            </w:pPr>
          </w:p>
        </w:tc>
        <w:tc>
          <w:tcPr>
            <w:tcW w:w="1126" w:type="pct"/>
            <w:vMerge/>
            <w:vAlign w:val="center"/>
          </w:tcPr>
          <w:p w14:paraId="0579ECAD" w14:textId="77777777" w:rsidR="00155CFB" w:rsidRPr="000D6096" w:rsidRDefault="00155CFB" w:rsidP="00155CFB">
            <w:pPr>
              <w:pStyle w:val="wpTableText"/>
              <w:jc w:val="center"/>
            </w:pPr>
          </w:p>
        </w:tc>
        <w:tc>
          <w:tcPr>
            <w:tcW w:w="540" w:type="pct"/>
            <w:vAlign w:val="center"/>
          </w:tcPr>
          <w:p w14:paraId="6FA1612D" w14:textId="76FC6A4F" w:rsidR="00155CFB" w:rsidRPr="000D6096" w:rsidRDefault="00155CFB" w:rsidP="00155CFB">
            <w:pPr>
              <w:pStyle w:val="wpTableText"/>
              <w:jc w:val="center"/>
            </w:pPr>
            <w:r w:rsidRPr="000D6096"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15890718" w14:textId="35CC09D1" w:rsidR="00155CFB" w:rsidRPr="000D6096" w:rsidRDefault="00155CFB" w:rsidP="00155CFB">
            <w:pPr>
              <w:pStyle w:val="wpTableText"/>
              <w:jc w:val="center"/>
            </w:pPr>
            <w:r w:rsidRPr="000D6096">
              <w:t>1</w:t>
            </w:r>
          </w:p>
        </w:tc>
      </w:tr>
      <w:tr w:rsidR="00155CFB" w:rsidRPr="000D6096" w14:paraId="7BCBC499" w14:textId="77777777" w:rsidTr="00D6760A">
        <w:tc>
          <w:tcPr>
            <w:tcW w:w="833" w:type="pct"/>
            <w:vMerge w:val="restart"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5C0BD374" w14:textId="29791907" w:rsidR="00155CFB" w:rsidRPr="000D6096" w:rsidRDefault="0020140E" w:rsidP="00155CFB">
            <w:pPr>
              <w:pStyle w:val="wpTableText"/>
            </w:pPr>
            <w:r>
              <w:t>Care Home 2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089B62F7" w14:textId="3CC15649" w:rsidR="00155CFB" w:rsidRPr="000D6096" w:rsidRDefault="00155CFB" w:rsidP="00155CFB">
            <w:pPr>
              <w:pStyle w:val="wpTableText"/>
              <w:jc w:val="center"/>
            </w:pPr>
            <w:r>
              <w:t>46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  <w:hideMark/>
          </w:tcPr>
          <w:p w14:paraId="630D3A2B" w14:textId="26D9B256" w:rsidR="00155CFB" w:rsidRPr="000D6096" w:rsidRDefault="00155CFB" w:rsidP="00155CFB">
            <w:pPr>
              <w:pStyle w:val="wpTableText"/>
              <w:jc w:val="center"/>
            </w:pPr>
            <w:r w:rsidRPr="000D6096">
              <w:t>1.92</w:t>
            </w:r>
          </w:p>
        </w:tc>
        <w:tc>
          <w:tcPr>
            <w:tcW w:w="1126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14BDB0A2" w14:textId="17D4475A" w:rsidR="00155CFB" w:rsidRPr="000D6096" w:rsidRDefault="00155CFB" w:rsidP="00155CFB">
            <w:pPr>
              <w:pStyle w:val="wpTableText"/>
              <w:jc w:val="center"/>
            </w:pPr>
            <w:r>
              <w:t>-</w:t>
            </w:r>
            <w:r w:rsidRPr="000D6096">
              <w:t>11</w:t>
            </w:r>
          </w:p>
        </w:tc>
        <w:tc>
          <w:tcPr>
            <w:tcW w:w="540" w:type="pct"/>
            <w:tcBorders>
              <w:top w:val="single" w:sz="4" w:space="0" w:color="6D7980" w:themeColor="background2" w:themeShade="80"/>
            </w:tcBorders>
            <w:vAlign w:val="center"/>
          </w:tcPr>
          <w:p w14:paraId="0BDE11BF" w14:textId="7DC99A7D" w:rsidR="00155CFB" w:rsidRPr="000D6096" w:rsidRDefault="00155CFB" w:rsidP="00155CFB">
            <w:pPr>
              <w:pStyle w:val="wpTableText"/>
              <w:jc w:val="center"/>
            </w:pPr>
            <w:r w:rsidRPr="000D6096">
              <w:t>Pre</w:t>
            </w:r>
          </w:p>
        </w:tc>
        <w:tc>
          <w:tcPr>
            <w:tcW w:w="834" w:type="pct"/>
            <w:tcBorders>
              <w:top w:val="single" w:sz="4" w:space="0" w:color="6D7980" w:themeColor="background2" w:themeShade="80"/>
              <w:bottom w:val="nil"/>
            </w:tcBorders>
            <w:noWrap/>
            <w:vAlign w:val="center"/>
            <w:hideMark/>
          </w:tcPr>
          <w:p w14:paraId="1EAADBB4" w14:textId="17FE24FF" w:rsidR="00155CFB" w:rsidRPr="000D6096" w:rsidRDefault="00155CFB" w:rsidP="00155CFB">
            <w:pPr>
              <w:pStyle w:val="wpTableText"/>
              <w:jc w:val="center"/>
            </w:pPr>
            <w:r w:rsidRPr="000D6096">
              <w:t>2.83</w:t>
            </w:r>
          </w:p>
        </w:tc>
      </w:tr>
      <w:tr w:rsidR="00155CFB" w:rsidRPr="000D6096" w14:paraId="301872B6" w14:textId="77777777" w:rsidTr="00D676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53421A84" w14:textId="77777777" w:rsidR="00155CFB" w:rsidRPr="000D6096" w:rsidRDefault="00155CFB" w:rsidP="00155CFB">
            <w:pPr>
              <w:pStyle w:val="wpTableText"/>
            </w:pPr>
          </w:p>
        </w:tc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607F4BE3" w14:textId="77777777" w:rsidR="00155CFB" w:rsidRPr="000D6096" w:rsidRDefault="00155CFB" w:rsidP="00155CFB">
            <w:pPr>
              <w:pStyle w:val="wpTableText"/>
              <w:jc w:val="center"/>
            </w:pPr>
          </w:p>
        </w:tc>
        <w:tc>
          <w:tcPr>
            <w:tcW w:w="833" w:type="pct"/>
            <w:vMerge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61011909" w14:textId="45E0EA0A" w:rsidR="00155CFB" w:rsidRPr="000D6096" w:rsidRDefault="00155CFB" w:rsidP="00155CFB">
            <w:pPr>
              <w:pStyle w:val="wpTableText"/>
              <w:jc w:val="center"/>
            </w:pPr>
          </w:p>
        </w:tc>
        <w:tc>
          <w:tcPr>
            <w:tcW w:w="1126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1989B35F" w14:textId="77777777" w:rsidR="00155CFB" w:rsidRPr="000D6096" w:rsidRDefault="00155CFB" w:rsidP="00155CFB">
            <w:pPr>
              <w:pStyle w:val="wpTableText"/>
              <w:jc w:val="center"/>
            </w:pPr>
          </w:p>
        </w:tc>
        <w:tc>
          <w:tcPr>
            <w:tcW w:w="540" w:type="pct"/>
            <w:tcBorders>
              <w:bottom w:val="single" w:sz="4" w:space="0" w:color="6D7980" w:themeColor="background2" w:themeShade="80"/>
            </w:tcBorders>
            <w:vAlign w:val="center"/>
          </w:tcPr>
          <w:p w14:paraId="748ADA0C" w14:textId="2AFED6A5" w:rsidR="00155CFB" w:rsidRPr="000D6096" w:rsidRDefault="00155CFB" w:rsidP="00155CFB">
            <w:pPr>
              <w:pStyle w:val="wpTableText"/>
              <w:jc w:val="center"/>
            </w:pPr>
            <w:r w:rsidRPr="000D6096"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2E30C869" w14:textId="2E0AEF4B" w:rsidR="00155CFB" w:rsidRPr="000D6096" w:rsidRDefault="00155CFB" w:rsidP="00155CFB">
            <w:pPr>
              <w:pStyle w:val="wpTableText"/>
              <w:jc w:val="center"/>
            </w:pPr>
            <w:r w:rsidRPr="000D6096">
              <w:t>1</w:t>
            </w:r>
          </w:p>
        </w:tc>
      </w:tr>
      <w:tr w:rsidR="00155CFB" w:rsidRPr="000D6096" w14:paraId="2FCF1566" w14:textId="77777777" w:rsidTr="00D6760A">
        <w:tc>
          <w:tcPr>
            <w:tcW w:w="833" w:type="pct"/>
            <w:vMerge w:val="restart"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34F56CF6" w14:textId="6E884741" w:rsidR="00155CFB" w:rsidRPr="000D6096" w:rsidRDefault="00995ED5" w:rsidP="00155CFB">
            <w:pPr>
              <w:pStyle w:val="wpTableText"/>
            </w:pPr>
            <w:r>
              <w:t>Care Home 3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470CAEBB" w14:textId="3B2D571E" w:rsidR="00155CFB" w:rsidRPr="000D6096" w:rsidRDefault="00155CFB" w:rsidP="00155CFB">
            <w:pPr>
              <w:pStyle w:val="wpTableText"/>
              <w:jc w:val="center"/>
            </w:pPr>
            <w:r>
              <w:t>100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33D0AB8D" w14:textId="1ADA62CA" w:rsidR="00155CFB" w:rsidRPr="000D6096" w:rsidRDefault="00155CFB" w:rsidP="00155CFB">
            <w:pPr>
              <w:pStyle w:val="wpTableText"/>
              <w:jc w:val="center"/>
            </w:pPr>
            <w:r w:rsidRPr="000D6096">
              <w:t>4.55</w:t>
            </w:r>
          </w:p>
        </w:tc>
        <w:tc>
          <w:tcPr>
            <w:tcW w:w="1126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67974875" w14:textId="45C212C6" w:rsidR="00155CFB" w:rsidRPr="000D6096" w:rsidRDefault="00155CFB" w:rsidP="00155CFB">
            <w:pPr>
              <w:pStyle w:val="wpTableText"/>
              <w:jc w:val="center"/>
            </w:pPr>
            <w:r>
              <w:t>-</w:t>
            </w:r>
            <w:r w:rsidRPr="000D6096">
              <w:t>3</w:t>
            </w:r>
          </w:p>
        </w:tc>
        <w:tc>
          <w:tcPr>
            <w:tcW w:w="540" w:type="pct"/>
            <w:tcBorders>
              <w:top w:val="single" w:sz="4" w:space="0" w:color="6D7980" w:themeColor="background2" w:themeShade="80"/>
            </w:tcBorders>
            <w:vAlign w:val="center"/>
          </w:tcPr>
          <w:p w14:paraId="7D383BB1" w14:textId="41EDB6A0" w:rsidR="00155CFB" w:rsidRPr="000D6096" w:rsidRDefault="00155CFB" w:rsidP="00155CFB">
            <w:pPr>
              <w:pStyle w:val="wpTableText"/>
              <w:jc w:val="center"/>
            </w:pPr>
            <w:r w:rsidRPr="000D6096">
              <w:t>Pre</w:t>
            </w:r>
          </w:p>
        </w:tc>
        <w:tc>
          <w:tcPr>
            <w:tcW w:w="834" w:type="pct"/>
            <w:tcBorders>
              <w:top w:val="single" w:sz="4" w:space="0" w:color="6D7980" w:themeColor="background2" w:themeShade="80"/>
              <w:bottom w:val="nil"/>
            </w:tcBorders>
            <w:noWrap/>
            <w:vAlign w:val="center"/>
            <w:hideMark/>
          </w:tcPr>
          <w:p w14:paraId="5345EEEA" w14:textId="5A1BF2A3" w:rsidR="00155CFB" w:rsidRPr="000D6096" w:rsidRDefault="00155CFB" w:rsidP="00155CFB">
            <w:pPr>
              <w:pStyle w:val="wpTableText"/>
              <w:jc w:val="center"/>
            </w:pPr>
            <w:r w:rsidRPr="000D6096">
              <w:t>4.82</w:t>
            </w:r>
          </w:p>
        </w:tc>
      </w:tr>
      <w:tr w:rsidR="00155CFB" w:rsidRPr="000D6096" w14:paraId="27237103" w14:textId="77777777" w:rsidTr="00D676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3674B043" w14:textId="77777777" w:rsidR="00155CFB" w:rsidRPr="000D6096" w:rsidRDefault="00155CFB" w:rsidP="00155CFB">
            <w:pPr>
              <w:pStyle w:val="wpTableText"/>
            </w:pPr>
          </w:p>
        </w:tc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3BE7AD93" w14:textId="77777777" w:rsidR="00155CFB" w:rsidRPr="000D6096" w:rsidRDefault="00155CFB" w:rsidP="00155CFB">
            <w:pPr>
              <w:pStyle w:val="wpTableText"/>
              <w:jc w:val="center"/>
            </w:pPr>
          </w:p>
        </w:tc>
        <w:tc>
          <w:tcPr>
            <w:tcW w:w="833" w:type="pct"/>
            <w:vMerge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10ED0D53" w14:textId="32608554" w:rsidR="00155CFB" w:rsidRPr="000D6096" w:rsidRDefault="00155CFB" w:rsidP="00155CFB">
            <w:pPr>
              <w:pStyle w:val="wpTableText"/>
              <w:jc w:val="center"/>
            </w:pPr>
          </w:p>
        </w:tc>
        <w:tc>
          <w:tcPr>
            <w:tcW w:w="1126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55136818" w14:textId="77777777" w:rsidR="00155CFB" w:rsidRPr="000D6096" w:rsidRDefault="00155CFB" w:rsidP="00155CFB">
            <w:pPr>
              <w:pStyle w:val="wpTableText"/>
              <w:jc w:val="center"/>
            </w:pPr>
          </w:p>
        </w:tc>
        <w:tc>
          <w:tcPr>
            <w:tcW w:w="540" w:type="pct"/>
            <w:tcBorders>
              <w:bottom w:val="single" w:sz="4" w:space="0" w:color="6D7980" w:themeColor="background2" w:themeShade="80"/>
            </w:tcBorders>
            <w:vAlign w:val="center"/>
          </w:tcPr>
          <w:p w14:paraId="1CEB5366" w14:textId="7DC94CAC" w:rsidR="00155CFB" w:rsidRPr="000D6096" w:rsidRDefault="00155CFB" w:rsidP="00155CFB">
            <w:pPr>
              <w:pStyle w:val="wpTableText"/>
              <w:jc w:val="center"/>
            </w:pPr>
            <w:r w:rsidRPr="000D6096"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2EFCF4FB" w14:textId="19779DBE" w:rsidR="00155CFB" w:rsidRPr="000D6096" w:rsidRDefault="00155CFB" w:rsidP="00155CFB">
            <w:pPr>
              <w:pStyle w:val="wpTableText"/>
              <w:jc w:val="center"/>
            </w:pPr>
            <w:r w:rsidRPr="000D6096">
              <w:t>4.27</w:t>
            </w:r>
          </w:p>
        </w:tc>
      </w:tr>
      <w:tr w:rsidR="00155CFB" w:rsidRPr="00155CFB" w14:paraId="5061311B" w14:textId="77777777" w:rsidTr="00D6760A">
        <w:trPr>
          <w:trHeight w:val="263"/>
        </w:trPr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15B35A3B" w14:textId="453DB5E3" w:rsidR="00155CFB" w:rsidRPr="00155CFB" w:rsidRDefault="00155CFB" w:rsidP="00155CFB">
            <w:pPr>
              <w:pStyle w:val="wpTableText"/>
              <w:rPr>
                <w:b/>
                <w:bCs/>
              </w:rPr>
            </w:pPr>
            <w:r w:rsidRPr="00155CFB">
              <w:rPr>
                <w:b/>
                <w:bCs/>
              </w:rPr>
              <w:t>Total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5256AD93" w14:textId="121A5A24" w:rsidR="00155CFB" w:rsidRPr="00155CFB" w:rsidRDefault="00155CFB" w:rsidP="00155CFB">
            <w:pPr>
              <w:pStyle w:val="wpTableText"/>
              <w:jc w:val="center"/>
              <w:rPr>
                <w:b/>
                <w:bCs/>
              </w:rPr>
            </w:pPr>
            <w:r w:rsidRPr="00155CFB">
              <w:rPr>
                <w:b/>
                <w:bCs/>
              </w:rPr>
              <w:t>260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40B6864E" w14:textId="256DCFB4" w:rsidR="00155CFB" w:rsidRPr="00155CFB" w:rsidRDefault="00155CFB" w:rsidP="00155CFB">
            <w:pPr>
              <w:pStyle w:val="wp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26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23D0D118" w14:textId="41570FEB" w:rsidR="00155CFB" w:rsidRPr="00155CFB" w:rsidRDefault="00155CFB" w:rsidP="00155CFB">
            <w:pPr>
              <w:pStyle w:val="wpTableText"/>
              <w:jc w:val="center"/>
              <w:rPr>
                <w:b/>
                <w:bCs/>
              </w:rPr>
            </w:pPr>
            <w:r w:rsidRPr="00155CFB">
              <w:rPr>
                <w:b/>
                <w:bCs/>
              </w:rPr>
              <w:t>-31</w:t>
            </w:r>
          </w:p>
        </w:tc>
        <w:tc>
          <w:tcPr>
            <w:tcW w:w="540" w:type="pct"/>
            <w:tcBorders>
              <w:top w:val="single" w:sz="4" w:space="0" w:color="6D7980" w:themeColor="background2" w:themeShade="80"/>
            </w:tcBorders>
            <w:vAlign w:val="center"/>
          </w:tcPr>
          <w:p w14:paraId="23912881" w14:textId="71BC55DF" w:rsidR="00155CFB" w:rsidRPr="00155CFB" w:rsidRDefault="00155CFB" w:rsidP="00155CFB">
            <w:pPr>
              <w:pStyle w:val="wpTableText"/>
              <w:jc w:val="center"/>
              <w:rPr>
                <w:b/>
                <w:bCs/>
              </w:rPr>
            </w:pPr>
            <w:r w:rsidRPr="00D26732">
              <w:rPr>
                <w:b/>
                <w:bCs/>
              </w:rPr>
              <w:t>Pre</w:t>
            </w:r>
          </w:p>
        </w:tc>
        <w:tc>
          <w:tcPr>
            <w:tcW w:w="834" w:type="pct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2032D97B" w14:textId="00C5F467" w:rsidR="00155CFB" w:rsidRPr="00155CFB" w:rsidRDefault="00155CFB">
            <w:pPr>
              <w:pStyle w:val="wpTableText"/>
              <w:jc w:val="center"/>
              <w:rPr>
                <w:b/>
                <w:bCs/>
              </w:rPr>
            </w:pPr>
            <w:r w:rsidRPr="00155CFB">
              <w:rPr>
                <w:b/>
                <w:bCs/>
              </w:rPr>
              <w:t>3.5</w:t>
            </w:r>
            <w:r w:rsidRPr="00D26732" w:rsidDel="00080A73">
              <w:rPr>
                <w:b/>
                <w:bCs/>
              </w:rPr>
              <w:t xml:space="preserve"> </w:t>
            </w:r>
          </w:p>
        </w:tc>
      </w:tr>
      <w:tr w:rsidR="00155CFB" w:rsidRPr="000D6096" w14:paraId="6C8575F8" w14:textId="77777777" w:rsidTr="00D676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noWrap/>
            <w:vAlign w:val="center"/>
          </w:tcPr>
          <w:p w14:paraId="385594E4" w14:textId="77777777" w:rsidR="00155CFB" w:rsidRDefault="00155CFB" w:rsidP="00155CFB">
            <w:pPr>
              <w:pStyle w:val="wpTableText"/>
              <w:rPr>
                <w:b/>
                <w:bCs/>
              </w:rPr>
            </w:pPr>
          </w:p>
        </w:tc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43C62C07" w14:textId="77777777" w:rsidR="00155CFB" w:rsidRDefault="00155CFB" w:rsidP="00155CFB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noWrap/>
            <w:vAlign w:val="center"/>
          </w:tcPr>
          <w:p w14:paraId="47B8E2CA" w14:textId="2DE01EF8" w:rsidR="00155CFB" w:rsidRDefault="00155CFB" w:rsidP="00155CFB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1126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4EE3CAE7" w14:textId="77777777" w:rsidR="00155CFB" w:rsidRPr="00072BEA" w:rsidRDefault="00155CFB" w:rsidP="00155CFB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540" w:type="pct"/>
            <w:tcBorders>
              <w:bottom w:val="single" w:sz="4" w:space="0" w:color="6D7980" w:themeColor="background2" w:themeShade="80"/>
            </w:tcBorders>
            <w:vAlign w:val="center"/>
          </w:tcPr>
          <w:p w14:paraId="2C066AA1" w14:textId="221A643A" w:rsidR="00155CFB" w:rsidRPr="00155CFB" w:rsidRDefault="00155CFB" w:rsidP="00155CFB">
            <w:pPr>
              <w:pStyle w:val="wpTableText"/>
              <w:jc w:val="center"/>
              <w:rPr>
                <w:b/>
                <w:bCs/>
              </w:rPr>
            </w:pPr>
            <w:r w:rsidRPr="00D26732">
              <w:rPr>
                <w:b/>
                <w:bCs/>
              </w:rPr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</w:tcPr>
          <w:p w14:paraId="4D996EAA" w14:textId="5A35043F" w:rsidR="00155CFB" w:rsidRPr="00155CFB" w:rsidRDefault="00155CFB" w:rsidP="00155CFB">
            <w:pPr>
              <w:pStyle w:val="wpTableText"/>
              <w:jc w:val="center"/>
              <w:rPr>
                <w:b/>
                <w:bCs/>
              </w:rPr>
            </w:pPr>
            <w:r w:rsidRPr="00155CFB">
              <w:rPr>
                <w:b/>
                <w:bCs/>
              </w:rPr>
              <w:t>2.15</w:t>
            </w:r>
          </w:p>
        </w:tc>
      </w:tr>
    </w:tbl>
    <w:p w14:paraId="3BA5B39F" w14:textId="42C27562" w:rsidR="000D6096" w:rsidRDefault="007375FE" w:rsidP="00D26732">
      <w:pPr>
        <w:pStyle w:val="wpBodyText"/>
        <w:spacing w:after="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Source: ESHUHT</w:t>
      </w:r>
    </w:p>
    <w:p w14:paraId="5EB309B9" w14:textId="60988DD7" w:rsidR="00572B2F" w:rsidRPr="00D26732" w:rsidRDefault="00572B2F" w:rsidP="00D26732">
      <w:pPr>
        <w:pStyle w:val="wpBodyText"/>
        <w:spacing w:after="0" w:line="24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</w:t>
      </w:r>
      <w:bookmarkStart w:id="3" w:name="_Hlk60996991"/>
      <w:r>
        <w:rPr>
          <w:i/>
          <w:iCs/>
          <w:sz w:val="18"/>
          <w:szCs w:val="18"/>
        </w:rPr>
        <w:t xml:space="preserve">Calculated as the difference between the monthly actual number of </w:t>
      </w:r>
      <w:r w:rsidR="00466653">
        <w:rPr>
          <w:i/>
          <w:iCs/>
          <w:sz w:val="18"/>
          <w:szCs w:val="18"/>
        </w:rPr>
        <w:t>ED</w:t>
      </w:r>
      <w:r>
        <w:rPr>
          <w:i/>
          <w:iCs/>
          <w:sz w:val="18"/>
          <w:szCs w:val="18"/>
        </w:rPr>
        <w:t xml:space="preserve"> attendances against the monthly mean</w:t>
      </w:r>
      <w:r w:rsidR="00D6760A">
        <w:rPr>
          <w:i/>
          <w:iCs/>
          <w:sz w:val="18"/>
          <w:szCs w:val="18"/>
        </w:rPr>
        <w:t xml:space="preserve"> (for both pre and post time periods)</w:t>
      </w:r>
      <w:r>
        <w:rPr>
          <w:i/>
          <w:iCs/>
          <w:sz w:val="18"/>
          <w:szCs w:val="18"/>
        </w:rPr>
        <w:t>,</w:t>
      </w:r>
      <w:r w:rsidR="00D6760A">
        <w:rPr>
          <w:i/>
          <w:iCs/>
          <w:sz w:val="18"/>
          <w:szCs w:val="18"/>
        </w:rPr>
        <w:t xml:space="preserve"> and</w:t>
      </w:r>
      <w:r>
        <w:rPr>
          <w:i/>
          <w:iCs/>
          <w:sz w:val="18"/>
          <w:szCs w:val="18"/>
        </w:rPr>
        <w:t xml:space="preserve"> summed for the post-eRedBag period</w:t>
      </w:r>
      <w:bookmarkEnd w:id="3"/>
    </w:p>
    <w:p w14:paraId="6132F0C3" w14:textId="4647161F" w:rsidR="005C3B4F" w:rsidRDefault="00E42B5C" w:rsidP="005C3B4F">
      <w:pPr>
        <w:pStyle w:val="wpHeading2"/>
      </w:pPr>
      <w:r>
        <w:t>NE</w:t>
      </w:r>
      <w:r w:rsidR="005C3B4F">
        <w:t>L admissions</w:t>
      </w:r>
    </w:p>
    <w:p w14:paraId="0EB265E0" w14:textId="67223736" w:rsidR="007866F3" w:rsidRPr="00850223" w:rsidRDefault="00A44EAA" w:rsidP="009158C3">
      <w:pPr>
        <w:pStyle w:val="wpListNumber"/>
      </w:pPr>
      <w:r>
        <w:t>As shown in</w:t>
      </w:r>
      <w:r w:rsidR="00F3096F">
        <w:t xml:space="preserve"> Table 4</w:t>
      </w:r>
      <w:r>
        <w:t xml:space="preserve">, </w:t>
      </w:r>
      <w:r w:rsidR="00080DC1">
        <w:t>overall,</w:t>
      </w:r>
      <w:r w:rsidR="00867C23">
        <w:t xml:space="preserve"> there were 28 fewer NEL admissions during the post-eRedBag period </w:t>
      </w:r>
      <w:r w:rsidR="00CF4EA1">
        <w:t>(c</w:t>
      </w:r>
      <w:r w:rsidR="00CF4EA1" w:rsidRPr="00F22864">
        <w:t xml:space="preserve">alculated as the difference between the monthly actual number of </w:t>
      </w:r>
      <w:r w:rsidR="00CF4EA1">
        <w:t xml:space="preserve">NEL admissions </w:t>
      </w:r>
      <w:r w:rsidR="00CF4EA1" w:rsidRPr="00F22864">
        <w:t xml:space="preserve">against the monthly mean </w:t>
      </w:r>
      <w:r w:rsidR="00CF4EA1">
        <w:t xml:space="preserve">– </w:t>
      </w:r>
      <w:r w:rsidR="00CF4EA1" w:rsidRPr="00F22864">
        <w:t>for both pre and post time periods</w:t>
      </w:r>
      <w:r w:rsidR="00CF4EA1">
        <w:t xml:space="preserve"> – </w:t>
      </w:r>
      <w:r w:rsidR="00CF4EA1" w:rsidRPr="00F22864">
        <w:t>and summed for the post-eRedBag period</w:t>
      </w:r>
      <w:r w:rsidR="00CF4EA1">
        <w:t>)</w:t>
      </w:r>
      <w:r w:rsidR="00867C23">
        <w:t xml:space="preserve">. </w:t>
      </w:r>
      <w:r w:rsidR="006B3400">
        <w:t xml:space="preserve">This equates to </w:t>
      </w:r>
      <w:r w:rsidR="00B50274">
        <w:t>a 28</w:t>
      </w:r>
      <w:r w:rsidR="006B3400">
        <w:t xml:space="preserve">% </w:t>
      </w:r>
      <w:r w:rsidR="00B50274">
        <w:t xml:space="preserve">reduction </w:t>
      </w:r>
      <w:r w:rsidR="001E2A17">
        <w:t>in</w:t>
      </w:r>
      <w:r w:rsidR="00B50274">
        <w:t xml:space="preserve"> </w:t>
      </w:r>
      <w:r w:rsidR="006B3400">
        <w:t>NEL admissions</w:t>
      </w:r>
      <w:r w:rsidR="00B50274">
        <w:t xml:space="preserve"> in the post-eRedBag period</w:t>
      </w:r>
      <w:r w:rsidR="006B3400">
        <w:t xml:space="preserve">. </w:t>
      </w:r>
      <w:r w:rsidR="00867C23">
        <w:t xml:space="preserve">The average number of NEL admissions per month for all four care homes also dropped from 3.42 in the pre-eRedBag period to 2.83 in the post-eRedBag period. </w:t>
      </w:r>
      <w:bookmarkStart w:id="4" w:name="_Ref60926339"/>
    </w:p>
    <w:p w14:paraId="44C45713" w14:textId="15546E0B" w:rsidR="005D2EBF" w:rsidRPr="005D2EBF" w:rsidRDefault="005D2EBF" w:rsidP="005D2EBF">
      <w:pPr>
        <w:pStyle w:val="Caption"/>
        <w:spacing w:after="0"/>
        <w:rPr>
          <w:color w:val="auto"/>
          <w:sz w:val="22"/>
          <w:szCs w:val="22"/>
        </w:rPr>
      </w:pPr>
      <w:r w:rsidRPr="005D2EBF">
        <w:rPr>
          <w:color w:val="auto"/>
          <w:sz w:val="22"/>
          <w:szCs w:val="22"/>
        </w:rPr>
        <w:t xml:space="preserve">Table </w:t>
      </w:r>
      <w:r w:rsidR="00570C13">
        <w:rPr>
          <w:color w:val="auto"/>
          <w:sz w:val="22"/>
          <w:szCs w:val="22"/>
        </w:rPr>
        <w:fldChar w:fldCharType="begin"/>
      </w:r>
      <w:r w:rsidR="00570C13">
        <w:rPr>
          <w:color w:val="auto"/>
          <w:sz w:val="22"/>
          <w:szCs w:val="22"/>
        </w:rPr>
        <w:instrText xml:space="preserve"> SEQ Table \* ARABIC </w:instrText>
      </w:r>
      <w:r w:rsidR="00570C13">
        <w:rPr>
          <w:color w:val="auto"/>
          <w:sz w:val="22"/>
          <w:szCs w:val="22"/>
        </w:rPr>
        <w:fldChar w:fldCharType="separate"/>
      </w:r>
      <w:r w:rsidR="00EE5324">
        <w:rPr>
          <w:noProof/>
          <w:color w:val="auto"/>
          <w:sz w:val="22"/>
          <w:szCs w:val="22"/>
        </w:rPr>
        <w:t>4</w:t>
      </w:r>
      <w:r w:rsidR="00570C13">
        <w:rPr>
          <w:color w:val="auto"/>
          <w:sz w:val="22"/>
          <w:szCs w:val="22"/>
        </w:rPr>
        <w:fldChar w:fldCharType="end"/>
      </w:r>
      <w:bookmarkEnd w:id="4"/>
      <w:r w:rsidRPr="005D2EBF">
        <w:rPr>
          <w:color w:val="auto"/>
          <w:sz w:val="22"/>
          <w:szCs w:val="22"/>
        </w:rPr>
        <w:t xml:space="preserve">: </w:t>
      </w:r>
      <w:r>
        <w:rPr>
          <w:color w:val="auto"/>
          <w:sz w:val="22"/>
          <w:szCs w:val="22"/>
        </w:rPr>
        <w:t xml:space="preserve">NEL admissions </w:t>
      </w:r>
      <w:r w:rsidR="00BE6F62">
        <w:rPr>
          <w:color w:val="auto"/>
          <w:sz w:val="22"/>
          <w:szCs w:val="22"/>
        </w:rPr>
        <w:t>at St Helier Hospital from care homes in SWL using the eRedBag</w:t>
      </w:r>
    </w:p>
    <w:tbl>
      <w:tblPr>
        <w:tblStyle w:val="SQW"/>
        <w:tblW w:w="4994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1529"/>
        <w:gridCol w:w="1528"/>
        <w:gridCol w:w="1528"/>
        <w:gridCol w:w="2065"/>
        <w:gridCol w:w="990"/>
        <w:gridCol w:w="1529"/>
      </w:tblGrid>
      <w:tr w:rsidR="00867C23" w:rsidRPr="000D6096" w14:paraId="3136DFD3" w14:textId="77777777" w:rsidTr="00867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4" w:type="pct"/>
            <w:vAlign w:val="center"/>
            <w:hideMark/>
          </w:tcPr>
          <w:p w14:paraId="773BDF7C" w14:textId="77777777" w:rsidR="00867C23" w:rsidRPr="000D6096" w:rsidRDefault="00867C23" w:rsidP="00867C23">
            <w:pPr>
              <w:pStyle w:val="wpColumnHeading"/>
            </w:pPr>
            <w:r w:rsidRPr="000D6096">
              <w:t>Care Home</w:t>
            </w:r>
          </w:p>
        </w:tc>
        <w:tc>
          <w:tcPr>
            <w:tcW w:w="833" w:type="pct"/>
            <w:vAlign w:val="center"/>
          </w:tcPr>
          <w:p w14:paraId="4EF993E7" w14:textId="3B3C03C3" w:rsidR="00867C23" w:rsidRPr="00867C23" w:rsidRDefault="00867C23" w:rsidP="00867C23">
            <w:pPr>
              <w:pStyle w:val="wpColumnHeading"/>
              <w:jc w:val="center"/>
            </w:pPr>
            <w:r w:rsidRPr="00867C23">
              <w:rPr>
                <w:rFonts w:cs="Arial"/>
                <w:szCs w:val="20"/>
              </w:rPr>
              <w:t>Total number of NEL admissions across both pre and post periods</w:t>
            </w:r>
          </w:p>
        </w:tc>
        <w:tc>
          <w:tcPr>
            <w:tcW w:w="833" w:type="pct"/>
            <w:vAlign w:val="center"/>
            <w:hideMark/>
          </w:tcPr>
          <w:p w14:paraId="57ABE87F" w14:textId="43A1FEB4" w:rsidR="00867C23" w:rsidRPr="00867C23" w:rsidRDefault="00867C23" w:rsidP="00867C23">
            <w:pPr>
              <w:pStyle w:val="wpColumnHeading"/>
              <w:jc w:val="center"/>
            </w:pPr>
            <w:r w:rsidRPr="00867C23">
              <w:rPr>
                <w:rFonts w:cs="Arial"/>
                <w:szCs w:val="20"/>
              </w:rPr>
              <w:t>Mean number of NEL admissions per month across both periods</w:t>
            </w:r>
          </w:p>
        </w:tc>
        <w:tc>
          <w:tcPr>
            <w:tcW w:w="1126" w:type="pct"/>
            <w:vAlign w:val="center"/>
          </w:tcPr>
          <w:p w14:paraId="79033955" w14:textId="2C5B6218" w:rsidR="00867C23" w:rsidRPr="00867C23" w:rsidRDefault="00867C23" w:rsidP="00867C23">
            <w:pPr>
              <w:pStyle w:val="wpColumnHeading"/>
              <w:jc w:val="center"/>
            </w:pPr>
            <w:r w:rsidRPr="00867C23">
              <w:rPr>
                <w:rFonts w:cs="Arial"/>
                <w:szCs w:val="20"/>
              </w:rPr>
              <w:t xml:space="preserve">Difference in total NEL admissions from post-eRedBag period with the mean number of </w:t>
            </w:r>
            <w:r w:rsidR="002C7FC7">
              <w:rPr>
                <w:rFonts w:cs="Arial"/>
                <w:szCs w:val="20"/>
              </w:rPr>
              <w:t>NEL admissions</w:t>
            </w:r>
            <w:r w:rsidRPr="00867C23">
              <w:rPr>
                <w:rFonts w:cs="Arial"/>
                <w:szCs w:val="20"/>
              </w:rPr>
              <w:t>*</w:t>
            </w:r>
          </w:p>
        </w:tc>
        <w:tc>
          <w:tcPr>
            <w:tcW w:w="1374" w:type="pct"/>
            <w:gridSpan w:val="2"/>
            <w:vAlign w:val="center"/>
          </w:tcPr>
          <w:p w14:paraId="0BBB72FC" w14:textId="5B473F27" w:rsidR="00867C23" w:rsidRPr="00867C23" w:rsidRDefault="00867C23" w:rsidP="00867C23">
            <w:pPr>
              <w:pStyle w:val="wpColumnHeading"/>
              <w:jc w:val="center"/>
            </w:pPr>
            <w:r w:rsidRPr="00867C23">
              <w:rPr>
                <w:rFonts w:cs="Arial"/>
                <w:szCs w:val="20"/>
              </w:rPr>
              <w:t>Average number of NEL admissions per month by time period</w:t>
            </w:r>
          </w:p>
        </w:tc>
      </w:tr>
      <w:tr w:rsidR="00867C23" w:rsidRPr="000D6096" w14:paraId="1AE6AE22" w14:textId="77777777" w:rsidTr="00867C23">
        <w:tc>
          <w:tcPr>
            <w:tcW w:w="834" w:type="pct"/>
            <w:vMerge w:val="restart"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213576EC" w14:textId="4D2E7C5B" w:rsidR="00867C23" w:rsidRPr="000D6096" w:rsidRDefault="00FB7A57" w:rsidP="00867C23">
            <w:pPr>
              <w:pStyle w:val="wpTableText"/>
            </w:pPr>
            <w:r>
              <w:t>Care Home 1</w:t>
            </w:r>
          </w:p>
        </w:tc>
        <w:tc>
          <w:tcPr>
            <w:tcW w:w="833" w:type="pct"/>
            <w:vMerge w:val="restart"/>
            <w:vAlign w:val="center"/>
          </w:tcPr>
          <w:p w14:paraId="1B200A56" w14:textId="6369C406" w:rsidR="00867C23" w:rsidRPr="000D6096" w:rsidRDefault="00867C23" w:rsidP="00867C23">
            <w:pPr>
              <w:pStyle w:val="wpTableText"/>
              <w:jc w:val="center"/>
            </w:pPr>
            <w:r w:rsidRPr="002C3D31">
              <w:t>74</w:t>
            </w:r>
          </w:p>
        </w:tc>
        <w:tc>
          <w:tcPr>
            <w:tcW w:w="833" w:type="pct"/>
            <w:vMerge w:val="restart"/>
            <w:vAlign w:val="center"/>
            <w:hideMark/>
          </w:tcPr>
          <w:p w14:paraId="37394D79" w14:textId="299016CE" w:rsidR="00867C23" w:rsidRPr="000D6096" w:rsidRDefault="00867C23" w:rsidP="00867C23">
            <w:pPr>
              <w:pStyle w:val="wpTableText"/>
              <w:jc w:val="center"/>
            </w:pPr>
            <w:r w:rsidRPr="002C3D31">
              <w:t>1.76</w:t>
            </w:r>
          </w:p>
        </w:tc>
        <w:tc>
          <w:tcPr>
            <w:tcW w:w="1126" w:type="pct"/>
            <w:vMerge w:val="restart"/>
            <w:vAlign w:val="center"/>
          </w:tcPr>
          <w:p w14:paraId="2C5DF8B2" w14:textId="0863AB9F" w:rsidR="00867C23" w:rsidRPr="000D6096" w:rsidRDefault="00867C23" w:rsidP="00867C23">
            <w:pPr>
              <w:pStyle w:val="wpTableText"/>
              <w:jc w:val="center"/>
            </w:pPr>
            <w:r w:rsidRPr="002C3D31">
              <w:t>-14</w:t>
            </w:r>
          </w:p>
        </w:tc>
        <w:tc>
          <w:tcPr>
            <w:tcW w:w="540" w:type="pct"/>
            <w:vAlign w:val="center"/>
          </w:tcPr>
          <w:p w14:paraId="2C1A810F" w14:textId="77777777" w:rsidR="00867C23" w:rsidRPr="000D6096" w:rsidRDefault="00867C23" w:rsidP="00867C23">
            <w:pPr>
              <w:pStyle w:val="wpTableText"/>
              <w:jc w:val="center"/>
            </w:pPr>
            <w:r w:rsidRPr="000D6096">
              <w:t>Pre</w:t>
            </w:r>
          </w:p>
        </w:tc>
        <w:tc>
          <w:tcPr>
            <w:tcW w:w="834" w:type="pct"/>
            <w:tcBorders>
              <w:bottom w:val="nil"/>
            </w:tcBorders>
            <w:noWrap/>
            <w:vAlign w:val="center"/>
            <w:hideMark/>
          </w:tcPr>
          <w:p w14:paraId="0FD5DF5D" w14:textId="178C33D2" w:rsidR="00867C23" w:rsidRPr="000D6096" w:rsidRDefault="00867C23" w:rsidP="00867C23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2.43</w:t>
            </w:r>
          </w:p>
        </w:tc>
      </w:tr>
      <w:tr w:rsidR="00867C23" w:rsidRPr="000D6096" w14:paraId="62186AD3" w14:textId="77777777" w:rsidTr="00867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4" w:type="pct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1EB2FC6F" w14:textId="77777777" w:rsidR="00867C23" w:rsidRPr="000D6096" w:rsidRDefault="00867C23" w:rsidP="00867C23">
            <w:pPr>
              <w:pStyle w:val="wpTableText"/>
            </w:pPr>
          </w:p>
        </w:tc>
        <w:tc>
          <w:tcPr>
            <w:tcW w:w="833" w:type="pct"/>
            <w:vMerge/>
            <w:vAlign w:val="center"/>
          </w:tcPr>
          <w:p w14:paraId="538AFD00" w14:textId="77777777" w:rsidR="00867C23" w:rsidRPr="000D6096" w:rsidRDefault="00867C23" w:rsidP="00867C23">
            <w:pPr>
              <w:pStyle w:val="wpTableText"/>
              <w:jc w:val="center"/>
            </w:pPr>
          </w:p>
        </w:tc>
        <w:tc>
          <w:tcPr>
            <w:tcW w:w="833" w:type="pct"/>
            <w:vMerge/>
            <w:tcBorders>
              <w:top w:val="single" w:sz="4" w:space="0" w:color="6D7980" w:themeColor="background2" w:themeShade="80"/>
            </w:tcBorders>
            <w:vAlign w:val="center"/>
            <w:hideMark/>
          </w:tcPr>
          <w:p w14:paraId="1618B834" w14:textId="77777777" w:rsidR="00867C23" w:rsidRPr="000D6096" w:rsidRDefault="00867C23" w:rsidP="00867C23">
            <w:pPr>
              <w:pStyle w:val="wpTableText"/>
              <w:jc w:val="center"/>
            </w:pPr>
          </w:p>
        </w:tc>
        <w:tc>
          <w:tcPr>
            <w:tcW w:w="1126" w:type="pct"/>
            <w:vMerge/>
            <w:vAlign w:val="center"/>
          </w:tcPr>
          <w:p w14:paraId="4D5F5624" w14:textId="77777777" w:rsidR="00867C23" w:rsidRPr="000D6096" w:rsidRDefault="00867C23" w:rsidP="00867C23">
            <w:pPr>
              <w:pStyle w:val="wpTableText"/>
              <w:jc w:val="center"/>
            </w:pPr>
          </w:p>
        </w:tc>
        <w:tc>
          <w:tcPr>
            <w:tcW w:w="540" w:type="pct"/>
            <w:vAlign w:val="center"/>
          </w:tcPr>
          <w:p w14:paraId="5D788635" w14:textId="77777777" w:rsidR="00867C23" w:rsidRPr="000D6096" w:rsidRDefault="00867C23" w:rsidP="00867C23">
            <w:pPr>
              <w:pStyle w:val="wpTableText"/>
              <w:jc w:val="center"/>
            </w:pPr>
            <w:r w:rsidRPr="000D6096"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73C18501" w14:textId="14081E3E" w:rsidR="00867C23" w:rsidRPr="000D6096" w:rsidRDefault="00867C23" w:rsidP="00867C23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1.10</w:t>
            </w:r>
          </w:p>
        </w:tc>
      </w:tr>
      <w:tr w:rsidR="00867C23" w:rsidRPr="000D6096" w14:paraId="73935A2D" w14:textId="77777777" w:rsidTr="00867C23">
        <w:tc>
          <w:tcPr>
            <w:tcW w:w="834" w:type="pct"/>
            <w:vMerge w:val="restart"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5DC71D68" w14:textId="22E65EDF" w:rsidR="00867C23" w:rsidRPr="000D6096" w:rsidRDefault="0084085F" w:rsidP="00867C23">
            <w:pPr>
              <w:pStyle w:val="wpTableText"/>
            </w:pPr>
            <w:r>
              <w:t>Care Home 4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3AC0092E" w14:textId="2B12B2D7" w:rsidR="00867C23" w:rsidRPr="000D6096" w:rsidRDefault="00867C23" w:rsidP="00867C23">
            <w:pPr>
              <w:pStyle w:val="wpTableText"/>
              <w:jc w:val="center"/>
            </w:pPr>
            <w:r w:rsidRPr="002C3D31">
              <w:t>2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  <w:hideMark/>
          </w:tcPr>
          <w:p w14:paraId="742D00DA" w14:textId="339D0D4E" w:rsidR="00867C23" w:rsidRPr="000D6096" w:rsidRDefault="00867C23" w:rsidP="00867C23">
            <w:pPr>
              <w:pStyle w:val="wpTableText"/>
              <w:jc w:val="center"/>
            </w:pPr>
            <w:r w:rsidRPr="002C3D31">
              <w:t>0.25</w:t>
            </w:r>
          </w:p>
        </w:tc>
        <w:tc>
          <w:tcPr>
            <w:tcW w:w="1126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7D868E8C" w14:textId="1B512E7E" w:rsidR="00867C23" w:rsidRPr="000D6096" w:rsidRDefault="00867C23" w:rsidP="00867C23">
            <w:pPr>
              <w:pStyle w:val="wpTableText"/>
              <w:jc w:val="center"/>
            </w:pPr>
            <w:r w:rsidRPr="002C3D31">
              <w:t>0</w:t>
            </w:r>
          </w:p>
        </w:tc>
        <w:tc>
          <w:tcPr>
            <w:tcW w:w="540" w:type="pct"/>
            <w:tcBorders>
              <w:top w:val="single" w:sz="4" w:space="0" w:color="6D7980" w:themeColor="background2" w:themeShade="80"/>
            </w:tcBorders>
            <w:vAlign w:val="center"/>
          </w:tcPr>
          <w:p w14:paraId="2E178BAB" w14:textId="77777777" w:rsidR="00867C23" w:rsidRPr="000D6096" w:rsidRDefault="00867C23" w:rsidP="00867C23">
            <w:pPr>
              <w:pStyle w:val="wpTableText"/>
              <w:jc w:val="center"/>
            </w:pPr>
            <w:r w:rsidRPr="000D6096">
              <w:t>Pre</w:t>
            </w:r>
          </w:p>
        </w:tc>
        <w:tc>
          <w:tcPr>
            <w:tcW w:w="834" w:type="pct"/>
            <w:tcBorders>
              <w:top w:val="single" w:sz="4" w:space="0" w:color="6D7980" w:themeColor="background2" w:themeShade="80"/>
              <w:bottom w:val="nil"/>
            </w:tcBorders>
            <w:noWrap/>
            <w:vAlign w:val="center"/>
            <w:hideMark/>
          </w:tcPr>
          <w:p w14:paraId="5855EDDF" w14:textId="4F01B428" w:rsidR="00867C23" w:rsidRPr="000D6096" w:rsidRDefault="00867C23" w:rsidP="00867C23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0.25</w:t>
            </w:r>
          </w:p>
        </w:tc>
      </w:tr>
      <w:tr w:rsidR="00867C23" w:rsidRPr="000D6096" w14:paraId="17042756" w14:textId="77777777" w:rsidTr="00867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4" w:type="pct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76F76C33" w14:textId="77777777" w:rsidR="00867C23" w:rsidRPr="000D6096" w:rsidRDefault="00867C23" w:rsidP="00867C23">
            <w:pPr>
              <w:pStyle w:val="wpTableText"/>
            </w:pPr>
          </w:p>
        </w:tc>
        <w:tc>
          <w:tcPr>
            <w:tcW w:w="833" w:type="pct"/>
            <w:vMerge/>
            <w:vAlign w:val="center"/>
          </w:tcPr>
          <w:p w14:paraId="0CFEEA79" w14:textId="77777777" w:rsidR="00867C23" w:rsidRPr="000D6096" w:rsidRDefault="00867C23" w:rsidP="00867C23">
            <w:pPr>
              <w:pStyle w:val="wpTableText"/>
              <w:jc w:val="center"/>
            </w:pPr>
          </w:p>
        </w:tc>
        <w:tc>
          <w:tcPr>
            <w:tcW w:w="833" w:type="pct"/>
            <w:vMerge/>
            <w:tcBorders>
              <w:top w:val="single" w:sz="4" w:space="0" w:color="6D7980" w:themeColor="background2" w:themeShade="80"/>
            </w:tcBorders>
            <w:vAlign w:val="center"/>
            <w:hideMark/>
          </w:tcPr>
          <w:p w14:paraId="2A75E6DF" w14:textId="77777777" w:rsidR="00867C23" w:rsidRPr="000D6096" w:rsidRDefault="00867C23" w:rsidP="00867C23">
            <w:pPr>
              <w:pStyle w:val="wpTableText"/>
              <w:jc w:val="center"/>
            </w:pPr>
          </w:p>
        </w:tc>
        <w:tc>
          <w:tcPr>
            <w:tcW w:w="1126" w:type="pct"/>
            <w:vMerge/>
            <w:vAlign w:val="center"/>
          </w:tcPr>
          <w:p w14:paraId="0826B45C" w14:textId="77777777" w:rsidR="00867C23" w:rsidRPr="000D6096" w:rsidRDefault="00867C23" w:rsidP="00867C23">
            <w:pPr>
              <w:pStyle w:val="wpTableText"/>
              <w:jc w:val="center"/>
            </w:pPr>
          </w:p>
        </w:tc>
        <w:tc>
          <w:tcPr>
            <w:tcW w:w="540" w:type="pct"/>
            <w:vAlign w:val="center"/>
          </w:tcPr>
          <w:p w14:paraId="4FE1DB81" w14:textId="77777777" w:rsidR="00867C23" w:rsidRPr="000D6096" w:rsidRDefault="00867C23" w:rsidP="00867C23">
            <w:pPr>
              <w:pStyle w:val="wpTableText"/>
              <w:jc w:val="center"/>
            </w:pPr>
            <w:r w:rsidRPr="000D6096"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26AEB28A" w14:textId="535A98E4" w:rsidR="00867C23" w:rsidRPr="000D6096" w:rsidRDefault="00867C23" w:rsidP="00867C23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0.25</w:t>
            </w:r>
          </w:p>
        </w:tc>
      </w:tr>
      <w:tr w:rsidR="00867C23" w:rsidRPr="000D6096" w14:paraId="4A1ADE9F" w14:textId="77777777" w:rsidTr="00867C23">
        <w:tc>
          <w:tcPr>
            <w:tcW w:w="834" w:type="pct"/>
            <w:vMerge w:val="restart"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1565C17F" w14:textId="1CDB9B87" w:rsidR="00867C23" w:rsidRPr="000D6096" w:rsidRDefault="0020140E" w:rsidP="00867C23">
            <w:pPr>
              <w:pStyle w:val="wpTableText"/>
            </w:pPr>
            <w:r>
              <w:t>Care Home 2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7BBCE1E6" w14:textId="26F76BFD" w:rsidR="00867C23" w:rsidRPr="000D6096" w:rsidRDefault="00867C23" w:rsidP="00867C23">
            <w:pPr>
              <w:pStyle w:val="wpTableText"/>
              <w:jc w:val="center"/>
            </w:pPr>
            <w:r w:rsidRPr="002C3D31">
              <w:t>47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  <w:hideMark/>
          </w:tcPr>
          <w:p w14:paraId="183340AC" w14:textId="656C2743" w:rsidR="00867C23" w:rsidRPr="000D6096" w:rsidRDefault="00867C23" w:rsidP="00867C23">
            <w:pPr>
              <w:pStyle w:val="wpTableText"/>
              <w:jc w:val="center"/>
            </w:pPr>
            <w:r w:rsidRPr="002C3D31">
              <w:t>1.81</w:t>
            </w:r>
          </w:p>
        </w:tc>
        <w:tc>
          <w:tcPr>
            <w:tcW w:w="1126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0144D3BD" w14:textId="5283818B" w:rsidR="00867C23" w:rsidRPr="000D6096" w:rsidRDefault="00867C23" w:rsidP="00867C23">
            <w:pPr>
              <w:pStyle w:val="wpTableText"/>
              <w:jc w:val="center"/>
            </w:pPr>
            <w:r w:rsidRPr="002C3D31">
              <w:t>-11</w:t>
            </w:r>
          </w:p>
        </w:tc>
        <w:tc>
          <w:tcPr>
            <w:tcW w:w="540" w:type="pct"/>
            <w:tcBorders>
              <w:top w:val="single" w:sz="4" w:space="0" w:color="6D7980" w:themeColor="background2" w:themeShade="80"/>
            </w:tcBorders>
            <w:vAlign w:val="center"/>
          </w:tcPr>
          <w:p w14:paraId="487BB78D" w14:textId="77777777" w:rsidR="00867C23" w:rsidRPr="000D6096" w:rsidRDefault="00867C23" w:rsidP="00867C23">
            <w:pPr>
              <w:pStyle w:val="wpTableText"/>
              <w:jc w:val="center"/>
            </w:pPr>
            <w:r w:rsidRPr="000D6096">
              <w:t>Pre</w:t>
            </w:r>
          </w:p>
        </w:tc>
        <w:tc>
          <w:tcPr>
            <w:tcW w:w="834" w:type="pct"/>
            <w:tcBorders>
              <w:top w:val="single" w:sz="4" w:space="0" w:color="6D7980" w:themeColor="background2" w:themeShade="80"/>
              <w:bottom w:val="nil"/>
            </w:tcBorders>
            <w:noWrap/>
            <w:vAlign w:val="center"/>
            <w:hideMark/>
          </w:tcPr>
          <w:p w14:paraId="4D3D7769" w14:textId="31ADC37C" w:rsidR="00867C23" w:rsidRPr="000D6096" w:rsidRDefault="00867C23" w:rsidP="00867C23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2.62</w:t>
            </w:r>
          </w:p>
        </w:tc>
      </w:tr>
      <w:tr w:rsidR="00867C23" w:rsidRPr="000D6096" w14:paraId="6BC60615" w14:textId="77777777" w:rsidTr="00867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4" w:type="pct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03DB4DAF" w14:textId="77777777" w:rsidR="00867C23" w:rsidRPr="000D6096" w:rsidRDefault="00867C23" w:rsidP="00867C23">
            <w:pPr>
              <w:pStyle w:val="wpTableText"/>
            </w:pPr>
          </w:p>
        </w:tc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0F3FF6D6" w14:textId="77777777" w:rsidR="00867C23" w:rsidRPr="000D6096" w:rsidRDefault="00867C23" w:rsidP="00867C23">
            <w:pPr>
              <w:pStyle w:val="wpTableText"/>
              <w:jc w:val="center"/>
            </w:pPr>
          </w:p>
        </w:tc>
        <w:tc>
          <w:tcPr>
            <w:tcW w:w="833" w:type="pct"/>
            <w:vMerge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23ED356D" w14:textId="77777777" w:rsidR="00867C23" w:rsidRPr="000D6096" w:rsidRDefault="00867C23" w:rsidP="00867C23">
            <w:pPr>
              <w:pStyle w:val="wpTableText"/>
              <w:jc w:val="center"/>
            </w:pPr>
          </w:p>
        </w:tc>
        <w:tc>
          <w:tcPr>
            <w:tcW w:w="1126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5E276D96" w14:textId="77777777" w:rsidR="00867C23" w:rsidRPr="000D6096" w:rsidRDefault="00867C23" w:rsidP="00867C23">
            <w:pPr>
              <w:pStyle w:val="wpTableText"/>
              <w:jc w:val="center"/>
            </w:pPr>
          </w:p>
        </w:tc>
        <w:tc>
          <w:tcPr>
            <w:tcW w:w="540" w:type="pct"/>
            <w:tcBorders>
              <w:bottom w:val="single" w:sz="4" w:space="0" w:color="6D7980" w:themeColor="background2" w:themeShade="80"/>
            </w:tcBorders>
            <w:vAlign w:val="center"/>
          </w:tcPr>
          <w:p w14:paraId="29A40F47" w14:textId="77777777" w:rsidR="00867C23" w:rsidRPr="000D6096" w:rsidRDefault="00867C23" w:rsidP="00867C23">
            <w:pPr>
              <w:pStyle w:val="wpTableText"/>
              <w:jc w:val="center"/>
            </w:pPr>
            <w:r w:rsidRPr="000D6096"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15EACCF8" w14:textId="65AF3A04" w:rsidR="00867C23" w:rsidRPr="000D6096" w:rsidRDefault="00867C23" w:rsidP="00867C23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1.00</w:t>
            </w:r>
          </w:p>
        </w:tc>
      </w:tr>
      <w:tr w:rsidR="00867C23" w:rsidRPr="000D6096" w14:paraId="33D1C586" w14:textId="77777777" w:rsidTr="00867C23">
        <w:tc>
          <w:tcPr>
            <w:tcW w:w="834" w:type="pct"/>
            <w:vMerge w:val="restart"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26E4321E" w14:textId="2DABB0EB" w:rsidR="00867C23" w:rsidRPr="000D6096" w:rsidRDefault="00995ED5" w:rsidP="00867C23">
            <w:pPr>
              <w:pStyle w:val="wpTableText"/>
            </w:pPr>
            <w:r>
              <w:t>Care Home 3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1B635E53" w14:textId="27AAF544" w:rsidR="00867C23" w:rsidRPr="000D6096" w:rsidRDefault="00867C23" w:rsidP="00867C23">
            <w:pPr>
              <w:pStyle w:val="wpTableText"/>
              <w:jc w:val="center"/>
            </w:pPr>
            <w:r w:rsidRPr="002C3D31">
              <w:t>75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4E265D2F" w14:textId="4F7E2BA2" w:rsidR="00867C23" w:rsidRPr="000D6096" w:rsidRDefault="00867C23" w:rsidP="00867C23">
            <w:pPr>
              <w:pStyle w:val="wpTableText"/>
              <w:jc w:val="center"/>
            </w:pPr>
            <w:r w:rsidRPr="002C3D31">
              <w:t>3.13</w:t>
            </w:r>
          </w:p>
        </w:tc>
        <w:tc>
          <w:tcPr>
            <w:tcW w:w="1126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30D1B568" w14:textId="35D03979" w:rsidR="00867C23" w:rsidRPr="000D6096" w:rsidRDefault="00867C23" w:rsidP="00867C23">
            <w:pPr>
              <w:pStyle w:val="wpTableText"/>
              <w:jc w:val="center"/>
            </w:pPr>
            <w:r w:rsidRPr="002C3D31">
              <w:t>-4</w:t>
            </w:r>
          </w:p>
        </w:tc>
        <w:tc>
          <w:tcPr>
            <w:tcW w:w="540" w:type="pct"/>
            <w:tcBorders>
              <w:top w:val="single" w:sz="4" w:space="0" w:color="6D7980" w:themeColor="background2" w:themeShade="80"/>
            </w:tcBorders>
            <w:vAlign w:val="center"/>
          </w:tcPr>
          <w:p w14:paraId="78292EBE" w14:textId="77777777" w:rsidR="00867C23" w:rsidRPr="000D6096" w:rsidRDefault="00867C23" w:rsidP="00867C23">
            <w:pPr>
              <w:pStyle w:val="wpTableText"/>
              <w:jc w:val="center"/>
            </w:pPr>
            <w:r w:rsidRPr="000D6096">
              <w:t>Pre</w:t>
            </w:r>
          </w:p>
        </w:tc>
        <w:tc>
          <w:tcPr>
            <w:tcW w:w="834" w:type="pct"/>
            <w:tcBorders>
              <w:top w:val="single" w:sz="4" w:space="0" w:color="6D7980" w:themeColor="background2" w:themeShade="80"/>
              <w:bottom w:val="nil"/>
            </w:tcBorders>
            <w:noWrap/>
            <w:vAlign w:val="center"/>
            <w:hideMark/>
          </w:tcPr>
          <w:p w14:paraId="5EF338AA" w14:textId="6C50336D" w:rsidR="00867C23" w:rsidRPr="000D6096" w:rsidRDefault="00867C23" w:rsidP="00867C23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3.42</w:t>
            </w:r>
          </w:p>
        </w:tc>
      </w:tr>
      <w:tr w:rsidR="00867C23" w:rsidRPr="000D6096" w14:paraId="0EC72F5B" w14:textId="77777777" w:rsidTr="00867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4" w:type="pct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11937183" w14:textId="77777777" w:rsidR="00867C23" w:rsidRPr="000D6096" w:rsidRDefault="00867C23" w:rsidP="00867C23">
            <w:pPr>
              <w:pStyle w:val="wpTableText"/>
            </w:pPr>
          </w:p>
        </w:tc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60765B2C" w14:textId="77777777" w:rsidR="00867C23" w:rsidRPr="000D6096" w:rsidRDefault="00867C23" w:rsidP="00867C23">
            <w:pPr>
              <w:pStyle w:val="wpTableText"/>
              <w:jc w:val="center"/>
            </w:pPr>
          </w:p>
        </w:tc>
        <w:tc>
          <w:tcPr>
            <w:tcW w:w="833" w:type="pct"/>
            <w:vMerge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379483BF" w14:textId="77777777" w:rsidR="00867C23" w:rsidRPr="000D6096" w:rsidRDefault="00867C23" w:rsidP="00867C23">
            <w:pPr>
              <w:pStyle w:val="wpTableText"/>
              <w:jc w:val="center"/>
            </w:pPr>
          </w:p>
        </w:tc>
        <w:tc>
          <w:tcPr>
            <w:tcW w:w="1126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578F0B48" w14:textId="77777777" w:rsidR="00867C23" w:rsidRPr="000D6096" w:rsidRDefault="00867C23" w:rsidP="00867C23">
            <w:pPr>
              <w:pStyle w:val="wpTableText"/>
              <w:jc w:val="center"/>
            </w:pPr>
          </w:p>
        </w:tc>
        <w:tc>
          <w:tcPr>
            <w:tcW w:w="540" w:type="pct"/>
            <w:tcBorders>
              <w:bottom w:val="single" w:sz="4" w:space="0" w:color="6D7980" w:themeColor="background2" w:themeShade="80"/>
            </w:tcBorders>
            <w:vAlign w:val="center"/>
          </w:tcPr>
          <w:p w14:paraId="25B09B48" w14:textId="77777777" w:rsidR="00867C23" w:rsidRPr="000D6096" w:rsidRDefault="00867C23" w:rsidP="00867C23">
            <w:pPr>
              <w:pStyle w:val="wpTableText"/>
              <w:jc w:val="center"/>
            </w:pPr>
            <w:r w:rsidRPr="000D6096"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0341CFA2" w14:textId="1D4433E5" w:rsidR="00867C23" w:rsidRPr="000D6096" w:rsidRDefault="00867C23" w:rsidP="00867C23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2.83</w:t>
            </w:r>
          </w:p>
        </w:tc>
      </w:tr>
      <w:tr w:rsidR="00867C23" w:rsidRPr="00155CFB" w14:paraId="628D4A7F" w14:textId="77777777" w:rsidTr="00867C23">
        <w:trPr>
          <w:trHeight w:val="263"/>
        </w:trPr>
        <w:tc>
          <w:tcPr>
            <w:tcW w:w="834" w:type="pct"/>
            <w:vMerge w:val="restart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0A705DB4" w14:textId="77777777" w:rsidR="00867C23" w:rsidRPr="00867C23" w:rsidRDefault="00867C23" w:rsidP="00867C23">
            <w:pPr>
              <w:pStyle w:val="wpTableText"/>
              <w:rPr>
                <w:b/>
                <w:bCs/>
              </w:rPr>
            </w:pPr>
            <w:r w:rsidRPr="00867C23">
              <w:rPr>
                <w:b/>
                <w:bCs/>
              </w:rPr>
              <w:lastRenderedPageBreak/>
              <w:t>Total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13C769E2" w14:textId="4DE5D07B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867C23">
              <w:rPr>
                <w:b/>
                <w:bCs/>
              </w:rPr>
              <w:t>198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6435AC03" w14:textId="206A649E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867C23">
              <w:rPr>
                <w:b/>
                <w:bCs/>
              </w:rPr>
              <w:t>-</w:t>
            </w:r>
          </w:p>
        </w:tc>
        <w:tc>
          <w:tcPr>
            <w:tcW w:w="1126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7A14CFAB" w14:textId="7C857E91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867C23">
              <w:rPr>
                <w:b/>
                <w:bCs/>
              </w:rPr>
              <w:t>-28</w:t>
            </w:r>
          </w:p>
        </w:tc>
        <w:tc>
          <w:tcPr>
            <w:tcW w:w="540" w:type="pct"/>
            <w:tcBorders>
              <w:top w:val="single" w:sz="4" w:space="0" w:color="6D7980" w:themeColor="background2" w:themeShade="80"/>
            </w:tcBorders>
            <w:vAlign w:val="center"/>
          </w:tcPr>
          <w:p w14:paraId="0B6FD87F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867C23">
              <w:rPr>
                <w:b/>
                <w:bCs/>
              </w:rPr>
              <w:t>Pre</w:t>
            </w:r>
          </w:p>
        </w:tc>
        <w:tc>
          <w:tcPr>
            <w:tcW w:w="834" w:type="pct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5CD13FE6" w14:textId="5861C125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867C23">
              <w:rPr>
                <w:rFonts w:cs="Arial"/>
                <w:b/>
                <w:bCs/>
                <w:szCs w:val="20"/>
              </w:rPr>
              <w:t>2.54</w:t>
            </w:r>
          </w:p>
        </w:tc>
      </w:tr>
      <w:tr w:rsidR="00867C23" w:rsidRPr="000D6096" w14:paraId="6140E901" w14:textId="77777777" w:rsidTr="00867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tcW w:w="834" w:type="pct"/>
            <w:vMerge/>
            <w:tcBorders>
              <w:bottom w:val="single" w:sz="4" w:space="0" w:color="6D7980" w:themeColor="background2" w:themeShade="80"/>
            </w:tcBorders>
            <w:noWrap/>
            <w:vAlign w:val="center"/>
          </w:tcPr>
          <w:p w14:paraId="616FD236" w14:textId="77777777" w:rsidR="00867C23" w:rsidRPr="00867C23" w:rsidRDefault="00867C23" w:rsidP="00867C23">
            <w:pPr>
              <w:pStyle w:val="wpTableText"/>
              <w:rPr>
                <w:b/>
                <w:bCs/>
              </w:rPr>
            </w:pPr>
          </w:p>
        </w:tc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19E046EC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noWrap/>
            <w:vAlign w:val="center"/>
          </w:tcPr>
          <w:p w14:paraId="4C0D9563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1126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4028E602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540" w:type="pct"/>
            <w:tcBorders>
              <w:bottom w:val="single" w:sz="4" w:space="0" w:color="6D7980" w:themeColor="background2" w:themeShade="80"/>
            </w:tcBorders>
            <w:vAlign w:val="center"/>
          </w:tcPr>
          <w:p w14:paraId="7C0CBBE8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867C23">
              <w:rPr>
                <w:b/>
                <w:bCs/>
              </w:rPr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</w:tcPr>
          <w:p w14:paraId="0F91A3AD" w14:textId="3AF3767A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867C23">
              <w:rPr>
                <w:rFonts w:cs="Arial"/>
                <w:b/>
                <w:bCs/>
                <w:szCs w:val="20"/>
              </w:rPr>
              <w:t>1.42</w:t>
            </w:r>
          </w:p>
        </w:tc>
      </w:tr>
    </w:tbl>
    <w:p w14:paraId="43B7A901" w14:textId="77777777" w:rsidR="00BE6F62" w:rsidRDefault="00BE6F62" w:rsidP="00BE6F62">
      <w:pPr>
        <w:pStyle w:val="wpBodyText"/>
        <w:spacing w:after="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Source: ESHUHT</w:t>
      </w:r>
    </w:p>
    <w:p w14:paraId="77DB5790" w14:textId="6E405C6B" w:rsidR="00BE6F62" w:rsidRPr="00D26732" w:rsidRDefault="00BE6F62" w:rsidP="00BE6F62">
      <w:pPr>
        <w:pStyle w:val="wpBodyText"/>
        <w:spacing w:after="0" w:line="24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*Calculated as the difference between the monthly actual number of NEL admissions against the monthly mean (for both pre and post time periods), and summed for the post-eRedBag period</w:t>
      </w:r>
    </w:p>
    <w:p w14:paraId="17EE2C69" w14:textId="6BC7601F" w:rsidR="0065635E" w:rsidRDefault="0065635E" w:rsidP="0065635E">
      <w:pPr>
        <w:pStyle w:val="wpHeading2"/>
      </w:pPr>
      <w:r>
        <w:t>LOS</w:t>
      </w:r>
    </w:p>
    <w:p w14:paraId="4C82D7AB" w14:textId="218798DF" w:rsidR="007866F3" w:rsidRDefault="00C91CF3" w:rsidP="00073AFF">
      <w:pPr>
        <w:pStyle w:val="wpListNumber"/>
      </w:pPr>
      <w:r>
        <w:t>As shown in</w:t>
      </w:r>
      <w:r w:rsidR="00F3096F">
        <w:t xml:space="preserve"> Table 5</w:t>
      </w:r>
      <w:r>
        <w:t xml:space="preserve">, </w:t>
      </w:r>
      <w:r w:rsidR="00080DC1">
        <w:t>overall,</w:t>
      </w:r>
      <w:r w:rsidR="002C7FC7">
        <w:t xml:space="preserve"> there were 293 fewer LOS days during the post-eRedBag period </w:t>
      </w:r>
      <w:r w:rsidR="00CF4EA1">
        <w:t>(c</w:t>
      </w:r>
      <w:r w:rsidR="00CF4EA1" w:rsidRPr="00F22864">
        <w:t xml:space="preserve">alculated as the difference between the monthly actual number of </w:t>
      </w:r>
      <w:r w:rsidR="00CF4EA1">
        <w:t>LOS days</w:t>
      </w:r>
      <w:r w:rsidR="00CF4EA1" w:rsidRPr="00F22864">
        <w:t xml:space="preserve"> against the monthly mean </w:t>
      </w:r>
      <w:r w:rsidR="00CF4EA1">
        <w:t xml:space="preserve">– </w:t>
      </w:r>
      <w:r w:rsidR="00CF4EA1" w:rsidRPr="00F22864">
        <w:t>for both pre and post time periods</w:t>
      </w:r>
      <w:r w:rsidR="00CF4EA1">
        <w:t xml:space="preserve"> – </w:t>
      </w:r>
      <w:r w:rsidR="00CF4EA1" w:rsidRPr="00F22864">
        <w:t>and summed for the post-eRedBag period</w:t>
      </w:r>
      <w:r w:rsidR="00CF4EA1">
        <w:t>)</w:t>
      </w:r>
      <w:r w:rsidR="002C7FC7">
        <w:t xml:space="preserve">. </w:t>
      </w:r>
      <w:r w:rsidR="00B50274">
        <w:t>This equates to a 41% reduction in the total number of days in the post-eRedBag period. W</w:t>
      </w:r>
      <w:r w:rsidR="00293205">
        <w:t>hen taking into account the number of admissions into hospital</w:t>
      </w:r>
      <w:r w:rsidR="00C1700C">
        <w:t xml:space="preserve"> during th</w:t>
      </w:r>
      <w:r w:rsidR="00074FD9">
        <w:t>e post-eRedBag</w:t>
      </w:r>
      <w:r w:rsidR="00C1700C">
        <w:t xml:space="preserve"> period</w:t>
      </w:r>
      <w:r w:rsidR="00293205">
        <w:t xml:space="preserve"> (</w:t>
      </w:r>
      <w:r w:rsidR="00074FD9">
        <w:t>71</w:t>
      </w:r>
      <w:r w:rsidR="00293205">
        <w:t xml:space="preserve">), </w:t>
      </w:r>
      <w:r w:rsidR="00B50274">
        <w:t xml:space="preserve">293 fewer LOS days </w:t>
      </w:r>
      <w:r w:rsidR="00293205">
        <w:t xml:space="preserve">equates to a LOS reduction of </w:t>
      </w:r>
      <w:r w:rsidR="001A0EBA">
        <w:t>four</w:t>
      </w:r>
      <w:r w:rsidR="00293205">
        <w:t xml:space="preserve"> days per admission. </w:t>
      </w:r>
      <w:r w:rsidR="0084085F">
        <w:t xml:space="preserve">Care Home 4 </w:t>
      </w:r>
      <w:r w:rsidR="002C7FC7">
        <w:t xml:space="preserve">did have an increase in seven days </w:t>
      </w:r>
      <w:r w:rsidR="00CF4EA1">
        <w:t xml:space="preserve">although </w:t>
      </w:r>
      <w:r w:rsidR="002C7FC7">
        <w:t>it was based on a small number of admission</w:t>
      </w:r>
      <w:r w:rsidR="00CF4EA1">
        <w:t>s</w:t>
      </w:r>
      <w:r w:rsidR="002C7FC7">
        <w:t xml:space="preserve"> since </w:t>
      </w:r>
      <w:r w:rsidR="00CF4EA1">
        <w:t>the home</w:t>
      </w:r>
      <w:r w:rsidR="002C7FC7">
        <w:t xml:space="preserve"> only went live with the eRedBag in July 2020. The average number of LOS per month for all four care homes also dropped from 20.08 days in the pre-eRedBag period to 8.38 days in the post-eRedBag period. </w:t>
      </w:r>
      <w:bookmarkStart w:id="5" w:name="_Ref60926391"/>
    </w:p>
    <w:p w14:paraId="20887B6D" w14:textId="121F4D83" w:rsidR="00BA5521" w:rsidRPr="002C7FC7" w:rsidRDefault="00C91CF3" w:rsidP="002C7FC7">
      <w:pPr>
        <w:pStyle w:val="wpListNumber"/>
        <w:numPr>
          <w:ilvl w:val="0"/>
          <w:numId w:val="0"/>
        </w:numPr>
        <w:spacing w:after="0"/>
      </w:pPr>
      <w:r w:rsidRPr="002C7FC7">
        <w:t xml:space="preserve">Table </w:t>
      </w:r>
      <w:r w:rsidR="00570C13">
        <w:fldChar w:fldCharType="begin"/>
      </w:r>
      <w:r w:rsidR="00570C13">
        <w:instrText xml:space="preserve"> SEQ Table \* ARABIC </w:instrText>
      </w:r>
      <w:r w:rsidR="00570C13">
        <w:fldChar w:fldCharType="separate"/>
      </w:r>
      <w:r w:rsidR="00EE5324">
        <w:rPr>
          <w:noProof/>
        </w:rPr>
        <w:t>5</w:t>
      </w:r>
      <w:r w:rsidR="00570C13">
        <w:fldChar w:fldCharType="end"/>
      </w:r>
      <w:bookmarkEnd w:id="5"/>
      <w:r w:rsidRPr="002C7FC7">
        <w:t xml:space="preserve">: </w:t>
      </w:r>
      <w:r w:rsidR="00AE585E">
        <w:t xml:space="preserve">LOS </w:t>
      </w:r>
      <w:r w:rsidR="00BE6F62">
        <w:t>at St Helier Hospital from</w:t>
      </w:r>
      <w:r w:rsidR="00AE585E">
        <w:t xml:space="preserve"> care homes in </w:t>
      </w:r>
      <w:r w:rsidR="00BE6F62">
        <w:t>SWL using the eRedBag</w:t>
      </w:r>
    </w:p>
    <w:tbl>
      <w:tblPr>
        <w:tblStyle w:val="SQW"/>
        <w:tblW w:w="4994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1529"/>
        <w:gridCol w:w="1528"/>
        <w:gridCol w:w="1528"/>
        <w:gridCol w:w="2065"/>
        <w:gridCol w:w="990"/>
        <w:gridCol w:w="1529"/>
      </w:tblGrid>
      <w:tr w:rsidR="00867C23" w:rsidRPr="000D6096" w14:paraId="0D819F9A" w14:textId="77777777" w:rsidTr="00867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4" w:type="pct"/>
            <w:vAlign w:val="center"/>
            <w:hideMark/>
          </w:tcPr>
          <w:p w14:paraId="2E3D1257" w14:textId="77777777" w:rsidR="00867C23" w:rsidRPr="000D6096" w:rsidRDefault="00867C23" w:rsidP="00867C23">
            <w:pPr>
              <w:pStyle w:val="wpColumnHeading"/>
            </w:pPr>
            <w:r w:rsidRPr="000D6096">
              <w:t>Care Home</w:t>
            </w:r>
          </w:p>
        </w:tc>
        <w:tc>
          <w:tcPr>
            <w:tcW w:w="833" w:type="pct"/>
            <w:vAlign w:val="center"/>
          </w:tcPr>
          <w:p w14:paraId="77F56CD8" w14:textId="1D77C554" w:rsidR="00867C23" w:rsidRPr="00867C23" w:rsidRDefault="00867C23" w:rsidP="00867C23">
            <w:pPr>
              <w:pStyle w:val="wpColumnHeading"/>
              <w:jc w:val="center"/>
            </w:pPr>
            <w:r w:rsidRPr="00867C23">
              <w:rPr>
                <w:rFonts w:cs="Arial"/>
                <w:szCs w:val="20"/>
              </w:rPr>
              <w:t>Total number of LOS days across both pre and post periods</w:t>
            </w:r>
          </w:p>
        </w:tc>
        <w:tc>
          <w:tcPr>
            <w:tcW w:w="833" w:type="pct"/>
            <w:vAlign w:val="center"/>
            <w:hideMark/>
          </w:tcPr>
          <w:p w14:paraId="1D5D811F" w14:textId="40BE3C69" w:rsidR="00867C23" w:rsidRPr="00867C23" w:rsidRDefault="00867C23" w:rsidP="00867C23">
            <w:pPr>
              <w:pStyle w:val="wpColumnHeading"/>
              <w:jc w:val="center"/>
            </w:pPr>
            <w:r w:rsidRPr="00867C23">
              <w:rPr>
                <w:rFonts w:cs="Arial"/>
                <w:szCs w:val="20"/>
              </w:rPr>
              <w:t>Mean number of LOS days per month across both periods</w:t>
            </w:r>
          </w:p>
        </w:tc>
        <w:tc>
          <w:tcPr>
            <w:tcW w:w="1126" w:type="pct"/>
            <w:vAlign w:val="center"/>
          </w:tcPr>
          <w:p w14:paraId="272F5668" w14:textId="33A6E124" w:rsidR="00867C23" w:rsidRPr="00867C23" w:rsidRDefault="00867C23" w:rsidP="00867C23">
            <w:pPr>
              <w:pStyle w:val="wpColumnHeading"/>
              <w:jc w:val="center"/>
            </w:pPr>
            <w:r w:rsidRPr="00867C23">
              <w:rPr>
                <w:rFonts w:cs="Arial"/>
                <w:szCs w:val="20"/>
              </w:rPr>
              <w:t xml:space="preserve">Difference in total LOS days from post-eRedBag period with the mean number of </w:t>
            </w:r>
            <w:r w:rsidR="002C7FC7">
              <w:rPr>
                <w:rFonts w:cs="Arial"/>
                <w:szCs w:val="20"/>
              </w:rPr>
              <w:t>LOS days</w:t>
            </w:r>
            <w:r w:rsidRPr="00867C23">
              <w:rPr>
                <w:rFonts w:cs="Arial"/>
                <w:szCs w:val="20"/>
              </w:rPr>
              <w:t>*</w:t>
            </w:r>
          </w:p>
        </w:tc>
        <w:tc>
          <w:tcPr>
            <w:tcW w:w="1374" w:type="pct"/>
            <w:gridSpan w:val="2"/>
            <w:vAlign w:val="center"/>
          </w:tcPr>
          <w:p w14:paraId="5E12ACF2" w14:textId="5135CB20" w:rsidR="00867C23" w:rsidRPr="00867C23" w:rsidRDefault="00867C23" w:rsidP="00867C23">
            <w:pPr>
              <w:pStyle w:val="wpColumnHeading"/>
              <w:jc w:val="center"/>
            </w:pPr>
            <w:r w:rsidRPr="00867C23">
              <w:rPr>
                <w:rFonts w:cs="Arial"/>
                <w:szCs w:val="20"/>
              </w:rPr>
              <w:t>Average number of LOS days per month by time period</w:t>
            </w:r>
          </w:p>
        </w:tc>
      </w:tr>
      <w:tr w:rsidR="00867C23" w:rsidRPr="000D6096" w14:paraId="1C4B14BE" w14:textId="77777777" w:rsidTr="00867C23">
        <w:tc>
          <w:tcPr>
            <w:tcW w:w="834" w:type="pct"/>
            <w:vMerge w:val="restart"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40D488B3" w14:textId="2238787A" w:rsidR="00867C23" w:rsidRPr="000D6096" w:rsidRDefault="00177B57" w:rsidP="00867C23">
            <w:pPr>
              <w:pStyle w:val="wpTableText"/>
            </w:pPr>
            <w:r>
              <w:t>Care Home 1</w:t>
            </w:r>
          </w:p>
        </w:tc>
        <w:tc>
          <w:tcPr>
            <w:tcW w:w="833" w:type="pct"/>
            <w:vMerge w:val="restart"/>
            <w:vAlign w:val="center"/>
          </w:tcPr>
          <w:p w14:paraId="348D05E2" w14:textId="7B0D3910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467C61">
              <w:t>463</w:t>
            </w:r>
          </w:p>
        </w:tc>
        <w:tc>
          <w:tcPr>
            <w:tcW w:w="833" w:type="pct"/>
            <w:vMerge w:val="restart"/>
            <w:vAlign w:val="center"/>
            <w:hideMark/>
          </w:tcPr>
          <w:p w14:paraId="21277430" w14:textId="1C2EFA33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467C61">
              <w:t>11.02</w:t>
            </w:r>
          </w:p>
        </w:tc>
        <w:tc>
          <w:tcPr>
            <w:tcW w:w="1126" w:type="pct"/>
            <w:vMerge w:val="restart"/>
            <w:vAlign w:val="center"/>
          </w:tcPr>
          <w:p w14:paraId="01A11B0D" w14:textId="3E38513A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467C61">
              <w:t>-112</w:t>
            </w:r>
          </w:p>
        </w:tc>
        <w:tc>
          <w:tcPr>
            <w:tcW w:w="540" w:type="pct"/>
            <w:vAlign w:val="center"/>
          </w:tcPr>
          <w:p w14:paraId="1C976B63" w14:textId="77777777" w:rsidR="00867C23" w:rsidRPr="000D6096" w:rsidRDefault="00867C23" w:rsidP="00867C23">
            <w:pPr>
              <w:pStyle w:val="wpTableText"/>
              <w:jc w:val="center"/>
            </w:pPr>
            <w:r w:rsidRPr="000D6096">
              <w:t>Pre</w:t>
            </w:r>
          </w:p>
        </w:tc>
        <w:tc>
          <w:tcPr>
            <w:tcW w:w="834" w:type="pct"/>
            <w:tcBorders>
              <w:bottom w:val="nil"/>
            </w:tcBorders>
            <w:noWrap/>
            <w:vAlign w:val="center"/>
            <w:hideMark/>
          </w:tcPr>
          <w:p w14:paraId="77FF6824" w14:textId="3B0C5FCF" w:rsidR="00867C23" w:rsidRPr="000D6096" w:rsidRDefault="00867C23" w:rsidP="00867C23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16.33</w:t>
            </w:r>
          </w:p>
        </w:tc>
      </w:tr>
      <w:tr w:rsidR="00867C23" w:rsidRPr="000D6096" w14:paraId="0210C414" w14:textId="77777777" w:rsidTr="00867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4" w:type="pct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07678F39" w14:textId="77777777" w:rsidR="00867C23" w:rsidRPr="000D6096" w:rsidRDefault="00867C23" w:rsidP="00867C23">
            <w:pPr>
              <w:pStyle w:val="wpTableText"/>
            </w:pPr>
          </w:p>
        </w:tc>
        <w:tc>
          <w:tcPr>
            <w:tcW w:w="833" w:type="pct"/>
            <w:vMerge/>
            <w:vAlign w:val="center"/>
          </w:tcPr>
          <w:p w14:paraId="2AEE3B26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833" w:type="pct"/>
            <w:vMerge/>
            <w:tcBorders>
              <w:top w:val="single" w:sz="4" w:space="0" w:color="6D7980" w:themeColor="background2" w:themeShade="80"/>
            </w:tcBorders>
            <w:vAlign w:val="center"/>
            <w:hideMark/>
          </w:tcPr>
          <w:p w14:paraId="105FF88D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1126" w:type="pct"/>
            <w:vMerge/>
            <w:vAlign w:val="center"/>
          </w:tcPr>
          <w:p w14:paraId="4CCEE13C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14:paraId="37A3947D" w14:textId="77777777" w:rsidR="00867C23" w:rsidRPr="000D6096" w:rsidRDefault="00867C23" w:rsidP="00867C23">
            <w:pPr>
              <w:pStyle w:val="wpTableText"/>
              <w:jc w:val="center"/>
            </w:pPr>
            <w:r w:rsidRPr="000D6096"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19844326" w14:textId="5B25FFFF" w:rsidR="00867C23" w:rsidRPr="000D6096" w:rsidRDefault="00867C23" w:rsidP="00867C23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5.71</w:t>
            </w:r>
          </w:p>
        </w:tc>
      </w:tr>
      <w:tr w:rsidR="00867C23" w:rsidRPr="000D6096" w14:paraId="4FF6ADE0" w14:textId="77777777" w:rsidTr="00867C23">
        <w:tc>
          <w:tcPr>
            <w:tcW w:w="834" w:type="pct"/>
            <w:vMerge w:val="restart"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583EDA61" w14:textId="0B53A5D3" w:rsidR="00867C23" w:rsidRPr="000D6096" w:rsidRDefault="0084085F" w:rsidP="00867C23">
            <w:pPr>
              <w:pStyle w:val="wpTableText"/>
            </w:pPr>
            <w:r>
              <w:t>Care Home 4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7E4C8E08" w14:textId="5B600E55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467C61">
              <w:t>14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  <w:hideMark/>
          </w:tcPr>
          <w:p w14:paraId="59F1D519" w14:textId="56DC1A96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467C61">
              <w:t>1.75</w:t>
            </w:r>
          </w:p>
        </w:tc>
        <w:tc>
          <w:tcPr>
            <w:tcW w:w="1126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2D88F43A" w14:textId="1380522D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467C61">
              <w:t>7</w:t>
            </w:r>
          </w:p>
        </w:tc>
        <w:tc>
          <w:tcPr>
            <w:tcW w:w="540" w:type="pct"/>
            <w:tcBorders>
              <w:top w:val="single" w:sz="4" w:space="0" w:color="6D7980" w:themeColor="background2" w:themeShade="80"/>
            </w:tcBorders>
            <w:vAlign w:val="center"/>
          </w:tcPr>
          <w:p w14:paraId="7A0E2E3B" w14:textId="77777777" w:rsidR="00867C23" w:rsidRPr="000D6096" w:rsidRDefault="00867C23" w:rsidP="00867C23">
            <w:pPr>
              <w:pStyle w:val="wpTableText"/>
              <w:jc w:val="center"/>
            </w:pPr>
            <w:r w:rsidRPr="000D6096">
              <w:t>Pre</w:t>
            </w:r>
          </w:p>
        </w:tc>
        <w:tc>
          <w:tcPr>
            <w:tcW w:w="834" w:type="pct"/>
            <w:tcBorders>
              <w:top w:val="single" w:sz="4" w:space="0" w:color="6D7980" w:themeColor="background2" w:themeShade="80"/>
              <w:bottom w:val="nil"/>
            </w:tcBorders>
            <w:noWrap/>
            <w:vAlign w:val="center"/>
            <w:hideMark/>
          </w:tcPr>
          <w:p w14:paraId="0D10937C" w14:textId="7126D55A" w:rsidR="00867C23" w:rsidRPr="000D6096" w:rsidRDefault="00867C23" w:rsidP="00867C23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0.00</w:t>
            </w:r>
          </w:p>
        </w:tc>
      </w:tr>
      <w:tr w:rsidR="00867C23" w:rsidRPr="000D6096" w14:paraId="4EFE1117" w14:textId="77777777" w:rsidTr="00867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4" w:type="pct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45793C32" w14:textId="77777777" w:rsidR="00867C23" w:rsidRPr="000D6096" w:rsidRDefault="00867C23" w:rsidP="00867C23">
            <w:pPr>
              <w:pStyle w:val="wpTableText"/>
            </w:pPr>
          </w:p>
        </w:tc>
        <w:tc>
          <w:tcPr>
            <w:tcW w:w="833" w:type="pct"/>
            <w:vMerge/>
            <w:vAlign w:val="center"/>
          </w:tcPr>
          <w:p w14:paraId="5707317D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833" w:type="pct"/>
            <w:vMerge/>
            <w:tcBorders>
              <w:top w:val="single" w:sz="4" w:space="0" w:color="6D7980" w:themeColor="background2" w:themeShade="80"/>
            </w:tcBorders>
            <w:vAlign w:val="center"/>
            <w:hideMark/>
          </w:tcPr>
          <w:p w14:paraId="4A0274C2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1126" w:type="pct"/>
            <w:vMerge/>
            <w:vAlign w:val="center"/>
          </w:tcPr>
          <w:p w14:paraId="5B4602FA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14:paraId="27ED1C1F" w14:textId="77777777" w:rsidR="00867C23" w:rsidRPr="000D6096" w:rsidRDefault="00867C23" w:rsidP="00867C23">
            <w:pPr>
              <w:pStyle w:val="wpTableText"/>
              <w:jc w:val="center"/>
            </w:pPr>
            <w:r w:rsidRPr="000D6096"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4E5C88EF" w14:textId="4C0C3F4E" w:rsidR="00867C23" w:rsidRPr="000D6096" w:rsidRDefault="00867C23" w:rsidP="00867C23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3.50</w:t>
            </w:r>
          </w:p>
        </w:tc>
      </w:tr>
      <w:tr w:rsidR="00867C23" w:rsidRPr="000D6096" w14:paraId="7FCDCFE5" w14:textId="77777777" w:rsidTr="00867C23">
        <w:tc>
          <w:tcPr>
            <w:tcW w:w="834" w:type="pct"/>
            <w:vMerge w:val="restart"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03E27826" w14:textId="4A3272E0" w:rsidR="00867C23" w:rsidRPr="000D6096" w:rsidRDefault="0020140E" w:rsidP="00867C23">
            <w:pPr>
              <w:pStyle w:val="wpTableText"/>
            </w:pPr>
            <w:r>
              <w:t>Care Home 2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222806A6" w14:textId="4DF5F0F4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467C61">
              <w:t>353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  <w:hideMark/>
          </w:tcPr>
          <w:p w14:paraId="7493D4A9" w14:textId="0BA01CA4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467C61">
              <w:t>13.58</w:t>
            </w:r>
          </w:p>
        </w:tc>
        <w:tc>
          <w:tcPr>
            <w:tcW w:w="1126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665246BC" w14:textId="5AF430B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467C61">
              <w:t>-116</w:t>
            </w:r>
          </w:p>
        </w:tc>
        <w:tc>
          <w:tcPr>
            <w:tcW w:w="540" w:type="pct"/>
            <w:tcBorders>
              <w:top w:val="single" w:sz="4" w:space="0" w:color="6D7980" w:themeColor="background2" w:themeShade="80"/>
            </w:tcBorders>
            <w:vAlign w:val="center"/>
          </w:tcPr>
          <w:p w14:paraId="7D709780" w14:textId="77777777" w:rsidR="00867C23" w:rsidRPr="000D6096" w:rsidRDefault="00867C23" w:rsidP="00867C23">
            <w:pPr>
              <w:pStyle w:val="wpTableText"/>
              <w:jc w:val="center"/>
            </w:pPr>
            <w:r w:rsidRPr="000D6096">
              <w:t>Pre</w:t>
            </w:r>
          </w:p>
        </w:tc>
        <w:tc>
          <w:tcPr>
            <w:tcW w:w="834" w:type="pct"/>
            <w:tcBorders>
              <w:top w:val="single" w:sz="4" w:space="0" w:color="6D7980" w:themeColor="background2" w:themeShade="80"/>
              <w:bottom w:val="nil"/>
            </w:tcBorders>
            <w:noWrap/>
            <w:vAlign w:val="center"/>
            <w:hideMark/>
          </w:tcPr>
          <w:p w14:paraId="6370F758" w14:textId="5BCA844A" w:rsidR="00867C23" w:rsidRPr="000D6096" w:rsidRDefault="00867C23" w:rsidP="00867C23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22.46</w:t>
            </w:r>
          </w:p>
        </w:tc>
      </w:tr>
      <w:tr w:rsidR="00867C23" w:rsidRPr="000D6096" w14:paraId="59E9B1D2" w14:textId="77777777" w:rsidTr="00867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4" w:type="pct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15AD77BC" w14:textId="77777777" w:rsidR="00867C23" w:rsidRPr="000D6096" w:rsidRDefault="00867C23" w:rsidP="00867C23">
            <w:pPr>
              <w:pStyle w:val="wpTableText"/>
            </w:pPr>
          </w:p>
        </w:tc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3AD71E5F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833" w:type="pct"/>
            <w:vMerge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69B4E964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1126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5C6A9B16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540" w:type="pct"/>
            <w:tcBorders>
              <w:bottom w:val="single" w:sz="4" w:space="0" w:color="6D7980" w:themeColor="background2" w:themeShade="80"/>
            </w:tcBorders>
            <w:vAlign w:val="center"/>
          </w:tcPr>
          <w:p w14:paraId="00CC7B34" w14:textId="77777777" w:rsidR="00867C23" w:rsidRPr="000D6096" w:rsidRDefault="00867C23" w:rsidP="00867C23">
            <w:pPr>
              <w:pStyle w:val="wpTableText"/>
              <w:jc w:val="center"/>
            </w:pPr>
            <w:r w:rsidRPr="000D6096"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3F9F360F" w14:textId="14B37F11" w:rsidR="00867C23" w:rsidRPr="000D6096" w:rsidRDefault="00867C23" w:rsidP="00867C23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4.69</w:t>
            </w:r>
          </w:p>
        </w:tc>
      </w:tr>
      <w:tr w:rsidR="00867C23" w:rsidRPr="000D6096" w14:paraId="073B6C18" w14:textId="77777777" w:rsidTr="00867C23">
        <w:tc>
          <w:tcPr>
            <w:tcW w:w="834" w:type="pct"/>
            <w:vMerge w:val="restart"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75579875" w14:textId="0B6F3F0D" w:rsidR="00867C23" w:rsidRPr="000D6096" w:rsidRDefault="00995ED5" w:rsidP="00867C23">
            <w:pPr>
              <w:pStyle w:val="wpTableText"/>
            </w:pPr>
            <w:r>
              <w:t>Care Home 3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3C80B22C" w14:textId="77BB176F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467C61">
              <w:t>593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30400A97" w14:textId="251D6644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467C61">
              <w:t>24.71</w:t>
            </w:r>
          </w:p>
        </w:tc>
        <w:tc>
          <w:tcPr>
            <w:tcW w:w="1126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23E31D12" w14:textId="0F9D28EA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467C61">
              <w:t>-73</w:t>
            </w:r>
          </w:p>
        </w:tc>
        <w:tc>
          <w:tcPr>
            <w:tcW w:w="540" w:type="pct"/>
            <w:tcBorders>
              <w:top w:val="single" w:sz="4" w:space="0" w:color="6D7980" w:themeColor="background2" w:themeShade="80"/>
            </w:tcBorders>
            <w:vAlign w:val="center"/>
          </w:tcPr>
          <w:p w14:paraId="5ADF09B0" w14:textId="77777777" w:rsidR="00867C23" w:rsidRPr="000D6096" w:rsidRDefault="00867C23" w:rsidP="00867C23">
            <w:pPr>
              <w:pStyle w:val="wpTableText"/>
              <w:jc w:val="center"/>
            </w:pPr>
            <w:r w:rsidRPr="000D6096">
              <w:t>Pre</w:t>
            </w:r>
          </w:p>
        </w:tc>
        <w:tc>
          <w:tcPr>
            <w:tcW w:w="834" w:type="pct"/>
            <w:tcBorders>
              <w:top w:val="single" w:sz="4" w:space="0" w:color="6D7980" w:themeColor="background2" w:themeShade="80"/>
              <w:bottom w:val="nil"/>
            </w:tcBorders>
            <w:noWrap/>
            <w:vAlign w:val="center"/>
            <w:hideMark/>
          </w:tcPr>
          <w:p w14:paraId="39839016" w14:textId="3CF76419" w:rsidR="00867C23" w:rsidRPr="000D6096" w:rsidRDefault="00867C23" w:rsidP="00867C23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30.75</w:t>
            </w:r>
          </w:p>
        </w:tc>
      </w:tr>
      <w:tr w:rsidR="00867C23" w:rsidRPr="000D6096" w14:paraId="3B506348" w14:textId="77777777" w:rsidTr="00867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4" w:type="pct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0DAE8EDE" w14:textId="77777777" w:rsidR="00867C23" w:rsidRPr="000D6096" w:rsidRDefault="00867C23" w:rsidP="00867C23">
            <w:pPr>
              <w:pStyle w:val="wpTableText"/>
            </w:pPr>
          </w:p>
        </w:tc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7CAB8C53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833" w:type="pct"/>
            <w:vMerge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5C333666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1126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33BAD6C6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540" w:type="pct"/>
            <w:tcBorders>
              <w:bottom w:val="single" w:sz="4" w:space="0" w:color="6D7980" w:themeColor="background2" w:themeShade="80"/>
            </w:tcBorders>
            <w:vAlign w:val="center"/>
          </w:tcPr>
          <w:p w14:paraId="21CE3D1A" w14:textId="77777777" w:rsidR="00867C23" w:rsidRPr="000D6096" w:rsidRDefault="00867C23" w:rsidP="00867C23">
            <w:pPr>
              <w:pStyle w:val="wpTableText"/>
              <w:jc w:val="center"/>
            </w:pPr>
            <w:r w:rsidRPr="000D6096"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000AD9C1" w14:textId="04C7D7B2" w:rsidR="00867C23" w:rsidRPr="000D6096" w:rsidRDefault="00867C23" w:rsidP="00867C23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18.67</w:t>
            </w:r>
          </w:p>
        </w:tc>
      </w:tr>
      <w:tr w:rsidR="00867C23" w:rsidRPr="00155CFB" w14:paraId="4392DE87" w14:textId="77777777" w:rsidTr="00867C23">
        <w:trPr>
          <w:trHeight w:val="263"/>
        </w:trPr>
        <w:tc>
          <w:tcPr>
            <w:tcW w:w="834" w:type="pct"/>
            <w:vMerge w:val="restart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15FD9468" w14:textId="77777777" w:rsidR="00867C23" w:rsidRPr="00867C23" w:rsidRDefault="00867C23" w:rsidP="00867C23">
            <w:pPr>
              <w:pStyle w:val="wpTableText"/>
              <w:rPr>
                <w:b/>
                <w:bCs/>
              </w:rPr>
            </w:pPr>
            <w:r w:rsidRPr="00867C23">
              <w:rPr>
                <w:b/>
                <w:bCs/>
              </w:rPr>
              <w:t>Total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3C331354" w14:textId="2166F171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867C23">
              <w:rPr>
                <w:b/>
                <w:bCs/>
              </w:rPr>
              <w:t>1423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0E79442D" w14:textId="675755AF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867C23">
              <w:rPr>
                <w:b/>
                <w:bCs/>
              </w:rPr>
              <w:t>-</w:t>
            </w:r>
          </w:p>
        </w:tc>
        <w:tc>
          <w:tcPr>
            <w:tcW w:w="1126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5D3930D6" w14:textId="4DE37323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867C23">
              <w:rPr>
                <w:b/>
                <w:bCs/>
              </w:rPr>
              <w:t>-293</w:t>
            </w:r>
          </w:p>
        </w:tc>
        <w:tc>
          <w:tcPr>
            <w:tcW w:w="540" w:type="pct"/>
            <w:tcBorders>
              <w:top w:val="single" w:sz="4" w:space="0" w:color="6D7980" w:themeColor="background2" w:themeShade="80"/>
            </w:tcBorders>
            <w:vAlign w:val="center"/>
          </w:tcPr>
          <w:p w14:paraId="76136E4F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867C23">
              <w:rPr>
                <w:b/>
                <w:bCs/>
              </w:rPr>
              <w:t>Pre</w:t>
            </w:r>
          </w:p>
        </w:tc>
        <w:tc>
          <w:tcPr>
            <w:tcW w:w="834" w:type="pct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627BD478" w14:textId="056258D2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szCs w:val="20"/>
              </w:rPr>
              <w:t>20.08</w:t>
            </w:r>
          </w:p>
        </w:tc>
      </w:tr>
      <w:tr w:rsidR="00867C23" w:rsidRPr="000D6096" w14:paraId="2EAC5ADB" w14:textId="77777777" w:rsidTr="00867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tcW w:w="834" w:type="pct"/>
            <w:vMerge/>
            <w:tcBorders>
              <w:bottom w:val="single" w:sz="4" w:space="0" w:color="6D7980" w:themeColor="background2" w:themeShade="80"/>
            </w:tcBorders>
            <w:noWrap/>
            <w:vAlign w:val="center"/>
          </w:tcPr>
          <w:p w14:paraId="746FC033" w14:textId="77777777" w:rsidR="00867C23" w:rsidRPr="00867C23" w:rsidRDefault="00867C23" w:rsidP="00867C23">
            <w:pPr>
              <w:pStyle w:val="wpTableText"/>
              <w:rPr>
                <w:b/>
                <w:bCs/>
              </w:rPr>
            </w:pPr>
          </w:p>
        </w:tc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7E2D5896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noWrap/>
            <w:vAlign w:val="center"/>
          </w:tcPr>
          <w:p w14:paraId="2CAC80A2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1126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70CF905B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540" w:type="pct"/>
            <w:tcBorders>
              <w:bottom w:val="single" w:sz="4" w:space="0" w:color="6D7980" w:themeColor="background2" w:themeShade="80"/>
            </w:tcBorders>
            <w:vAlign w:val="center"/>
          </w:tcPr>
          <w:p w14:paraId="65E1D42A" w14:textId="77777777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 w:rsidRPr="00867C23">
              <w:rPr>
                <w:b/>
                <w:bCs/>
              </w:rPr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</w:tcPr>
          <w:p w14:paraId="239538AF" w14:textId="07312E94" w:rsidR="00867C23" w:rsidRPr="00867C23" w:rsidRDefault="00867C23" w:rsidP="00867C23">
            <w:pPr>
              <w:pStyle w:val="wpTableText"/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szCs w:val="20"/>
              </w:rPr>
              <w:t>8.38</w:t>
            </w:r>
          </w:p>
        </w:tc>
      </w:tr>
    </w:tbl>
    <w:p w14:paraId="66D7EC62" w14:textId="77777777" w:rsidR="000846E4" w:rsidRDefault="000846E4" w:rsidP="000846E4">
      <w:pPr>
        <w:pStyle w:val="wpBodyText"/>
        <w:spacing w:after="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Source: ESHUHT</w:t>
      </w:r>
    </w:p>
    <w:p w14:paraId="04945721" w14:textId="27D25F94" w:rsidR="000846E4" w:rsidRPr="00D26732" w:rsidRDefault="000846E4" w:rsidP="000846E4">
      <w:pPr>
        <w:pStyle w:val="wpBodyText"/>
        <w:spacing w:after="0" w:line="24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*Calculated as the difference between the monthly actual number of LOS days against the monthly mean (for both pre and post time periods), and summed for the post-eRedBag period</w:t>
      </w:r>
    </w:p>
    <w:p w14:paraId="346105E5" w14:textId="77777777" w:rsidR="00850223" w:rsidRDefault="00850223">
      <w:pPr>
        <w:spacing w:line="276" w:lineRule="auto"/>
        <w:rPr>
          <w:rFonts w:ascii="Century Gothic" w:eastAsiaTheme="majorEastAsia" w:hAnsi="Century Gothic" w:cstheme="majorBidi"/>
          <w:b/>
          <w:color w:val="DA291C"/>
          <w:sz w:val="28"/>
          <w:szCs w:val="32"/>
        </w:rPr>
      </w:pPr>
      <w:r>
        <w:br w:type="page"/>
      </w:r>
    </w:p>
    <w:p w14:paraId="272A8566" w14:textId="6C3E7D7D" w:rsidR="0065635E" w:rsidRDefault="0065635E" w:rsidP="0065635E">
      <w:pPr>
        <w:pStyle w:val="wpHeading2"/>
      </w:pPr>
      <w:r>
        <w:lastRenderedPageBreak/>
        <w:t>Readmissions</w:t>
      </w:r>
    </w:p>
    <w:p w14:paraId="7F5D729F" w14:textId="44C7E647" w:rsidR="00D84C6A" w:rsidRDefault="00E61DCD" w:rsidP="00DD352A">
      <w:pPr>
        <w:pStyle w:val="wpListNumber"/>
      </w:pPr>
      <w:r>
        <w:t>A</w:t>
      </w:r>
      <w:r w:rsidR="006A4847">
        <w:t xml:space="preserve"> r</w:t>
      </w:r>
      <w:r w:rsidR="00D84C6A">
        <w:t xml:space="preserve">eadmission </w:t>
      </w:r>
      <w:r w:rsidR="006A4847">
        <w:t>is defined as</w:t>
      </w:r>
      <w:r w:rsidR="00D84C6A">
        <w:t xml:space="preserve"> a patient being re-admitted into hospital within 30 days of being discharged from the hospital. </w:t>
      </w:r>
    </w:p>
    <w:p w14:paraId="24BDBF2A" w14:textId="65ED3F0D" w:rsidR="007866F3" w:rsidRPr="00850223" w:rsidRDefault="00D84C6A" w:rsidP="00073AFF">
      <w:pPr>
        <w:pStyle w:val="wpListNumber"/>
      </w:pPr>
      <w:r>
        <w:t>As shown in</w:t>
      </w:r>
      <w:r w:rsidR="00CA78E3">
        <w:t xml:space="preserve"> Table 6</w:t>
      </w:r>
      <w:r>
        <w:t xml:space="preserve">, </w:t>
      </w:r>
      <w:r w:rsidR="00080DC1">
        <w:t>overall,</w:t>
      </w:r>
      <w:r w:rsidR="002C7FC7">
        <w:t xml:space="preserve"> there were seven fewer readmissions during the post-eRedBag period </w:t>
      </w:r>
      <w:r w:rsidR="00E61DCD">
        <w:t>(c</w:t>
      </w:r>
      <w:r w:rsidR="00E61DCD" w:rsidRPr="00F22864">
        <w:t xml:space="preserve">alculated as the difference between the monthly actual number of </w:t>
      </w:r>
      <w:r w:rsidR="00E61DCD">
        <w:t>readmissions</w:t>
      </w:r>
      <w:r w:rsidR="00E61DCD" w:rsidRPr="00F22864">
        <w:t xml:space="preserve"> against the monthly mean </w:t>
      </w:r>
      <w:r w:rsidR="00E61DCD">
        <w:t xml:space="preserve">– </w:t>
      </w:r>
      <w:r w:rsidR="00E61DCD" w:rsidRPr="00F22864">
        <w:t>for both pre and post time periods</w:t>
      </w:r>
      <w:r w:rsidR="00E61DCD">
        <w:t xml:space="preserve"> – </w:t>
      </w:r>
      <w:r w:rsidR="00E61DCD" w:rsidRPr="00F22864">
        <w:t>and summed for the post-eRedBag period</w:t>
      </w:r>
      <w:r w:rsidR="00E61DCD">
        <w:t>)</w:t>
      </w:r>
      <w:r w:rsidR="002C7FC7">
        <w:t xml:space="preserve">. </w:t>
      </w:r>
      <w:r w:rsidR="00C1700C">
        <w:t xml:space="preserve">This equates to </w:t>
      </w:r>
      <w:r w:rsidR="00B50274">
        <w:t>35</w:t>
      </w:r>
      <w:r w:rsidR="00C1700C">
        <w:t xml:space="preserve">% </w:t>
      </w:r>
      <w:r w:rsidR="00B50274">
        <w:t xml:space="preserve">reduction </w:t>
      </w:r>
      <w:r w:rsidR="001E2A17">
        <w:t>in</w:t>
      </w:r>
      <w:r w:rsidR="00B50274">
        <w:t xml:space="preserve"> </w:t>
      </w:r>
      <w:r w:rsidR="00C1700C">
        <w:t>readmissions</w:t>
      </w:r>
      <w:r w:rsidR="00B50274">
        <w:t xml:space="preserve"> in the post-eRedBag period</w:t>
      </w:r>
      <w:r w:rsidR="00C1700C">
        <w:t xml:space="preserve">. </w:t>
      </w:r>
      <w:r w:rsidR="002C7FC7">
        <w:t>The average number of readmissions a month for all four care homes also dropped from 0.22 in the pre-eRedBag period to 0.15 in the post-eRedBag period</w:t>
      </w:r>
      <w:bookmarkStart w:id="6" w:name="_Ref60923800"/>
      <w:r w:rsidR="00850223">
        <w:t>.</w:t>
      </w:r>
    </w:p>
    <w:p w14:paraId="3997BD21" w14:textId="44DFDEF5" w:rsidR="00D84C6A" w:rsidRPr="00D84C6A" w:rsidRDefault="00D84C6A" w:rsidP="00D84C6A">
      <w:pPr>
        <w:pStyle w:val="Caption"/>
        <w:spacing w:after="0"/>
        <w:rPr>
          <w:color w:val="auto"/>
          <w:sz w:val="22"/>
          <w:szCs w:val="22"/>
        </w:rPr>
      </w:pPr>
      <w:r w:rsidRPr="00D84C6A">
        <w:rPr>
          <w:color w:val="auto"/>
          <w:sz w:val="22"/>
          <w:szCs w:val="22"/>
        </w:rPr>
        <w:t xml:space="preserve">Table </w:t>
      </w:r>
      <w:r w:rsidR="00570C13">
        <w:rPr>
          <w:color w:val="auto"/>
          <w:sz w:val="22"/>
          <w:szCs w:val="22"/>
        </w:rPr>
        <w:fldChar w:fldCharType="begin"/>
      </w:r>
      <w:r w:rsidR="00570C13">
        <w:rPr>
          <w:color w:val="auto"/>
          <w:sz w:val="22"/>
          <w:szCs w:val="22"/>
        </w:rPr>
        <w:instrText xml:space="preserve"> SEQ Table \* ARABIC </w:instrText>
      </w:r>
      <w:r w:rsidR="00570C13">
        <w:rPr>
          <w:color w:val="auto"/>
          <w:sz w:val="22"/>
          <w:szCs w:val="22"/>
        </w:rPr>
        <w:fldChar w:fldCharType="separate"/>
      </w:r>
      <w:r w:rsidR="00EE5324">
        <w:rPr>
          <w:noProof/>
          <w:color w:val="auto"/>
          <w:sz w:val="22"/>
          <w:szCs w:val="22"/>
        </w:rPr>
        <w:t>6</w:t>
      </w:r>
      <w:r w:rsidR="00570C13">
        <w:rPr>
          <w:color w:val="auto"/>
          <w:sz w:val="22"/>
          <w:szCs w:val="22"/>
        </w:rPr>
        <w:fldChar w:fldCharType="end"/>
      </w:r>
      <w:bookmarkEnd w:id="6"/>
      <w:r w:rsidRPr="00D84C6A">
        <w:rPr>
          <w:color w:val="auto"/>
          <w:sz w:val="22"/>
          <w:szCs w:val="22"/>
        </w:rPr>
        <w:t xml:space="preserve">: </w:t>
      </w:r>
      <w:r>
        <w:rPr>
          <w:color w:val="auto"/>
          <w:sz w:val="22"/>
          <w:szCs w:val="22"/>
        </w:rPr>
        <w:t xml:space="preserve">Readmissions </w:t>
      </w:r>
      <w:r w:rsidR="00BE6F62">
        <w:rPr>
          <w:color w:val="auto"/>
          <w:sz w:val="22"/>
          <w:szCs w:val="22"/>
        </w:rPr>
        <w:t>at St Helier Hospital from care homes in SWL using the eRedBag</w:t>
      </w:r>
    </w:p>
    <w:tbl>
      <w:tblPr>
        <w:tblStyle w:val="SQW"/>
        <w:tblW w:w="4994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1529"/>
        <w:gridCol w:w="1528"/>
        <w:gridCol w:w="1528"/>
        <w:gridCol w:w="2065"/>
        <w:gridCol w:w="990"/>
        <w:gridCol w:w="1529"/>
      </w:tblGrid>
      <w:tr w:rsidR="002C7FC7" w:rsidRPr="000D6096" w14:paraId="10E20252" w14:textId="77777777" w:rsidTr="00F97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4" w:type="pct"/>
            <w:vAlign w:val="center"/>
            <w:hideMark/>
          </w:tcPr>
          <w:p w14:paraId="16F53E62" w14:textId="77777777" w:rsidR="002C7FC7" w:rsidRPr="000D6096" w:rsidRDefault="002C7FC7" w:rsidP="002C7FC7">
            <w:pPr>
              <w:pStyle w:val="wpColumnHeading"/>
            </w:pPr>
            <w:r w:rsidRPr="000D6096">
              <w:t>Care Home</w:t>
            </w:r>
          </w:p>
        </w:tc>
        <w:tc>
          <w:tcPr>
            <w:tcW w:w="833" w:type="pct"/>
            <w:vAlign w:val="center"/>
          </w:tcPr>
          <w:p w14:paraId="5966F78A" w14:textId="55A950AC" w:rsidR="002C7FC7" w:rsidRPr="002C7FC7" w:rsidRDefault="002C7FC7" w:rsidP="002C7FC7">
            <w:pPr>
              <w:pStyle w:val="wpColumnHeading"/>
              <w:jc w:val="center"/>
            </w:pPr>
            <w:r w:rsidRPr="002C7FC7">
              <w:rPr>
                <w:rFonts w:cs="Arial"/>
                <w:szCs w:val="20"/>
              </w:rPr>
              <w:t>Total number of readmissions across both pre and post periods</w:t>
            </w:r>
          </w:p>
        </w:tc>
        <w:tc>
          <w:tcPr>
            <w:tcW w:w="833" w:type="pct"/>
            <w:vAlign w:val="center"/>
            <w:hideMark/>
          </w:tcPr>
          <w:p w14:paraId="5E333CFA" w14:textId="2825D7B4" w:rsidR="002C7FC7" w:rsidRPr="002C7FC7" w:rsidRDefault="002C7FC7" w:rsidP="002C7FC7">
            <w:pPr>
              <w:pStyle w:val="wpColumnHeading"/>
              <w:jc w:val="center"/>
            </w:pPr>
            <w:r w:rsidRPr="002C7FC7">
              <w:rPr>
                <w:rFonts w:cs="Arial"/>
                <w:szCs w:val="20"/>
              </w:rPr>
              <w:t>Mean number of readmissions per month across both periods</w:t>
            </w:r>
          </w:p>
        </w:tc>
        <w:tc>
          <w:tcPr>
            <w:tcW w:w="1126" w:type="pct"/>
            <w:vAlign w:val="center"/>
          </w:tcPr>
          <w:p w14:paraId="6EB72679" w14:textId="3C39CE2E" w:rsidR="002C7FC7" w:rsidRPr="002C7FC7" w:rsidRDefault="002C7FC7" w:rsidP="002C7FC7">
            <w:pPr>
              <w:pStyle w:val="wpColumnHeading"/>
              <w:jc w:val="center"/>
            </w:pPr>
            <w:r w:rsidRPr="002C7FC7">
              <w:rPr>
                <w:rFonts w:cs="Arial"/>
                <w:szCs w:val="20"/>
              </w:rPr>
              <w:t>Difference in total readmissions from post-eRedBag period with the mean number of readmissions*</w:t>
            </w:r>
          </w:p>
        </w:tc>
        <w:tc>
          <w:tcPr>
            <w:tcW w:w="1374" w:type="pct"/>
            <w:gridSpan w:val="2"/>
            <w:vAlign w:val="center"/>
          </w:tcPr>
          <w:p w14:paraId="034BE021" w14:textId="087EF0F3" w:rsidR="002C7FC7" w:rsidRPr="002C7FC7" w:rsidRDefault="002C7FC7" w:rsidP="002C7FC7">
            <w:pPr>
              <w:pStyle w:val="wpColumnHeading"/>
              <w:jc w:val="center"/>
            </w:pPr>
            <w:r w:rsidRPr="002C7FC7">
              <w:rPr>
                <w:rFonts w:cs="Arial"/>
                <w:szCs w:val="20"/>
              </w:rPr>
              <w:t>Average number of readmissions per month by time period</w:t>
            </w:r>
          </w:p>
        </w:tc>
      </w:tr>
      <w:tr w:rsidR="002C7FC7" w:rsidRPr="000D6096" w14:paraId="48BA36D3" w14:textId="77777777" w:rsidTr="002C7FC7">
        <w:tc>
          <w:tcPr>
            <w:tcW w:w="834" w:type="pct"/>
            <w:vMerge w:val="restart"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497FBD56" w14:textId="28C48671" w:rsidR="002C7FC7" w:rsidRPr="000D6096" w:rsidRDefault="00177B57" w:rsidP="002C7FC7">
            <w:pPr>
              <w:pStyle w:val="wpTableText"/>
            </w:pPr>
            <w:r>
              <w:t>Care Home 1</w:t>
            </w:r>
          </w:p>
        </w:tc>
        <w:tc>
          <w:tcPr>
            <w:tcW w:w="833" w:type="pct"/>
            <w:vMerge w:val="restart"/>
            <w:vAlign w:val="center"/>
          </w:tcPr>
          <w:p w14:paraId="448F69E7" w14:textId="6D51440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  <w:r w:rsidRPr="0068593A">
              <w:t>10</w:t>
            </w:r>
          </w:p>
        </w:tc>
        <w:tc>
          <w:tcPr>
            <w:tcW w:w="833" w:type="pct"/>
            <w:vMerge w:val="restart"/>
            <w:vAlign w:val="center"/>
            <w:hideMark/>
          </w:tcPr>
          <w:p w14:paraId="4CDE9EB4" w14:textId="23661E26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  <w:r w:rsidRPr="0068593A">
              <w:t>0.14</w:t>
            </w:r>
          </w:p>
        </w:tc>
        <w:tc>
          <w:tcPr>
            <w:tcW w:w="1126" w:type="pct"/>
            <w:vMerge w:val="restart"/>
            <w:vAlign w:val="center"/>
          </w:tcPr>
          <w:p w14:paraId="137B4CCA" w14:textId="50C37592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  <w:r w:rsidRPr="0068593A">
              <w:t>-4</w:t>
            </w:r>
          </w:p>
        </w:tc>
        <w:tc>
          <w:tcPr>
            <w:tcW w:w="540" w:type="pct"/>
            <w:vAlign w:val="center"/>
          </w:tcPr>
          <w:p w14:paraId="7C3D9C59" w14:textId="77777777" w:rsidR="002C7FC7" w:rsidRPr="000D6096" w:rsidRDefault="002C7FC7" w:rsidP="002C7FC7">
            <w:pPr>
              <w:pStyle w:val="wpTableText"/>
              <w:jc w:val="center"/>
            </w:pPr>
            <w:r w:rsidRPr="000D6096">
              <w:t>Pre</w:t>
            </w:r>
          </w:p>
        </w:tc>
        <w:tc>
          <w:tcPr>
            <w:tcW w:w="834" w:type="pct"/>
            <w:tcBorders>
              <w:bottom w:val="nil"/>
            </w:tcBorders>
            <w:noWrap/>
            <w:vAlign w:val="center"/>
            <w:hideMark/>
          </w:tcPr>
          <w:p w14:paraId="62A400A9" w14:textId="701DF5D4" w:rsidR="002C7FC7" w:rsidRPr="000D6096" w:rsidRDefault="002C7FC7" w:rsidP="002C7FC7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0.19</w:t>
            </w:r>
          </w:p>
        </w:tc>
      </w:tr>
      <w:tr w:rsidR="002C7FC7" w:rsidRPr="000D6096" w14:paraId="7548475F" w14:textId="77777777" w:rsidTr="002C7F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4" w:type="pct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2AD617EB" w14:textId="77777777" w:rsidR="002C7FC7" w:rsidRPr="000D6096" w:rsidRDefault="002C7FC7" w:rsidP="002C7FC7">
            <w:pPr>
              <w:pStyle w:val="wpTableText"/>
            </w:pPr>
          </w:p>
        </w:tc>
        <w:tc>
          <w:tcPr>
            <w:tcW w:w="833" w:type="pct"/>
            <w:vMerge/>
            <w:vAlign w:val="center"/>
          </w:tcPr>
          <w:p w14:paraId="72604EFC" w14:textId="7777777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833" w:type="pct"/>
            <w:vMerge/>
            <w:tcBorders>
              <w:top w:val="single" w:sz="4" w:space="0" w:color="6D7980" w:themeColor="background2" w:themeShade="80"/>
            </w:tcBorders>
            <w:vAlign w:val="center"/>
            <w:hideMark/>
          </w:tcPr>
          <w:p w14:paraId="73C317B9" w14:textId="7777777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1126" w:type="pct"/>
            <w:vMerge/>
            <w:vAlign w:val="center"/>
          </w:tcPr>
          <w:p w14:paraId="1E720FEB" w14:textId="7777777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14:paraId="18D959A7" w14:textId="77777777" w:rsidR="002C7FC7" w:rsidRPr="000D6096" w:rsidRDefault="002C7FC7" w:rsidP="002C7FC7">
            <w:pPr>
              <w:pStyle w:val="wpTableText"/>
              <w:jc w:val="center"/>
            </w:pPr>
            <w:r w:rsidRPr="000D6096"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655126BF" w14:textId="0EC991DB" w:rsidR="002C7FC7" w:rsidRPr="000D6096" w:rsidRDefault="002C7FC7" w:rsidP="002C7FC7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0.04</w:t>
            </w:r>
          </w:p>
        </w:tc>
      </w:tr>
      <w:tr w:rsidR="002C7FC7" w:rsidRPr="000D6096" w14:paraId="4DEB2C53" w14:textId="77777777" w:rsidTr="002C7FC7">
        <w:tc>
          <w:tcPr>
            <w:tcW w:w="834" w:type="pct"/>
            <w:vMerge w:val="restart"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70E70D7B" w14:textId="4E176332" w:rsidR="002C7FC7" w:rsidRPr="000D6096" w:rsidRDefault="0084085F" w:rsidP="002C7FC7">
            <w:pPr>
              <w:pStyle w:val="wpTableText"/>
            </w:pPr>
            <w:r>
              <w:t>Care Home 4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6AFD1F31" w14:textId="442A3235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  <w:r w:rsidRPr="0068593A">
              <w:t>0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  <w:hideMark/>
          </w:tcPr>
          <w:p w14:paraId="0BA29038" w14:textId="3E9C4054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  <w:r w:rsidRPr="0068593A">
              <w:t>0.00</w:t>
            </w:r>
          </w:p>
        </w:tc>
        <w:tc>
          <w:tcPr>
            <w:tcW w:w="1126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768359BB" w14:textId="52B33A5A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  <w:r w:rsidRPr="0068593A">
              <w:t>0</w:t>
            </w:r>
          </w:p>
        </w:tc>
        <w:tc>
          <w:tcPr>
            <w:tcW w:w="540" w:type="pct"/>
            <w:tcBorders>
              <w:top w:val="single" w:sz="4" w:space="0" w:color="6D7980" w:themeColor="background2" w:themeShade="80"/>
            </w:tcBorders>
            <w:vAlign w:val="center"/>
          </w:tcPr>
          <w:p w14:paraId="28164D47" w14:textId="77777777" w:rsidR="002C7FC7" w:rsidRPr="000D6096" w:rsidRDefault="002C7FC7" w:rsidP="002C7FC7">
            <w:pPr>
              <w:pStyle w:val="wpTableText"/>
              <w:jc w:val="center"/>
            </w:pPr>
            <w:r w:rsidRPr="000D6096">
              <w:t>Pre</w:t>
            </w:r>
          </w:p>
        </w:tc>
        <w:tc>
          <w:tcPr>
            <w:tcW w:w="834" w:type="pct"/>
            <w:tcBorders>
              <w:top w:val="single" w:sz="4" w:space="0" w:color="6D7980" w:themeColor="background2" w:themeShade="80"/>
              <w:bottom w:val="nil"/>
            </w:tcBorders>
            <w:noWrap/>
            <w:vAlign w:val="center"/>
            <w:hideMark/>
          </w:tcPr>
          <w:p w14:paraId="7A9F5775" w14:textId="5A6B54FF" w:rsidR="002C7FC7" w:rsidRPr="000D6096" w:rsidRDefault="002C7FC7" w:rsidP="002C7FC7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0.00</w:t>
            </w:r>
          </w:p>
        </w:tc>
      </w:tr>
      <w:tr w:rsidR="002C7FC7" w:rsidRPr="000D6096" w14:paraId="53F324DE" w14:textId="77777777" w:rsidTr="002C7F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4" w:type="pct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521039B4" w14:textId="77777777" w:rsidR="002C7FC7" w:rsidRPr="000D6096" w:rsidRDefault="002C7FC7" w:rsidP="002C7FC7">
            <w:pPr>
              <w:pStyle w:val="wpTableText"/>
            </w:pPr>
          </w:p>
        </w:tc>
        <w:tc>
          <w:tcPr>
            <w:tcW w:w="833" w:type="pct"/>
            <w:vMerge/>
            <w:vAlign w:val="center"/>
          </w:tcPr>
          <w:p w14:paraId="53828827" w14:textId="7777777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833" w:type="pct"/>
            <w:vMerge/>
            <w:tcBorders>
              <w:top w:val="single" w:sz="4" w:space="0" w:color="6D7980" w:themeColor="background2" w:themeShade="80"/>
            </w:tcBorders>
            <w:vAlign w:val="center"/>
            <w:hideMark/>
          </w:tcPr>
          <w:p w14:paraId="51AE313C" w14:textId="7777777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1126" w:type="pct"/>
            <w:vMerge/>
            <w:vAlign w:val="center"/>
          </w:tcPr>
          <w:p w14:paraId="22A3A84F" w14:textId="7777777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14:paraId="7B7CAC8C" w14:textId="77777777" w:rsidR="002C7FC7" w:rsidRPr="000D6096" w:rsidRDefault="002C7FC7" w:rsidP="002C7FC7">
            <w:pPr>
              <w:pStyle w:val="wpTableText"/>
              <w:jc w:val="center"/>
            </w:pPr>
            <w:r w:rsidRPr="000D6096"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78F46C7E" w14:textId="7AF29FDB" w:rsidR="002C7FC7" w:rsidRPr="000D6096" w:rsidRDefault="002C7FC7" w:rsidP="002C7FC7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0.00</w:t>
            </w:r>
          </w:p>
        </w:tc>
      </w:tr>
      <w:tr w:rsidR="002C7FC7" w:rsidRPr="000D6096" w14:paraId="3ED8ADFE" w14:textId="77777777" w:rsidTr="002C7FC7">
        <w:tc>
          <w:tcPr>
            <w:tcW w:w="834" w:type="pct"/>
            <w:vMerge w:val="restart"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31DA45AC" w14:textId="6A68E9DE" w:rsidR="002C7FC7" w:rsidRPr="000D6096" w:rsidRDefault="0020140E" w:rsidP="002C7FC7">
            <w:pPr>
              <w:pStyle w:val="wpTableText"/>
            </w:pPr>
            <w:r>
              <w:t>Care Home 2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1DAF95FA" w14:textId="44C8F5E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  <w:r w:rsidRPr="0068593A">
              <w:t>9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  <w:hideMark/>
          </w:tcPr>
          <w:p w14:paraId="74195E06" w14:textId="78C28FF5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  <w:r w:rsidRPr="0068593A">
              <w:t>0.18</w:t>
            </w:r>
          </w:p>
        </w:tc>
        <w:tc>
          <w:tcPr>
            <w:tcW w:w="1126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0C3913F4" w14:textId="76674FE5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  <w:r w:rsidRPr="0068593A">
              <w:t>-3</w:t>
            </w:r>
          </w:p>
        </w:tc>
        <w:tc>
          <w:tcPr>
            <w:tcW w:w="540" w:type="pct"/>
            <w:tcBorders>
              <w:top w:val="single" w:sz="4" w:space="0" w:color="6D7980" w:themeColor="background2" w:themeShade="80"/>
            </w:tcBorders>
            <w:vAlign w:val="center"/>
          </w:tcPr>
          <w:p w14:paraId="04BF3037" w14:textId="77777777" w:rsidR="002C7FC7" w:rsidRPr="000D6096" w:rsidRDefault="002C7FC7" w:rsidP="002C7FC7">
            <w:pPr>
              <w:pStyle w:val="wpTableText"/>
              <w:jc w:val="center"/>
            </w:pPr>
            <w:r w:rsidRPr="000D6096">
              <w:t>Pre</w:t>
            </w:r>
          </w:p>
        </w:tc>
        <w:tc>
          <w:tcPr>
            <w:tcW w:w="834" w:type="pct"/>
            <w:tcBorders>
              <w:top w:val="single" w:sz="4" w:space="0" w:color="6D7980" w:themeColor="background2" w:themeShade="80"/>
              <w:bottom w:val="nil"/>
            </w:tcBorders>
            <w:noWrap/>
            <w:vAlign w:val="center"/>
            <w:hideMark/>
          </w:tcPr>
          <w:p w14:paraId="35A966C7" w14:textId="107A7161" w:rsidR="002C7FC7" w:rsidRPr="000D6096" w:rsidRDefault="002C7FC7" w:rsidP="002C7FC7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0.21</w:t>
            </w:r>
          </w:p>
        </w:tc>
      </w:tr>
      <w:tr w:rsidR="002C7FC7" w:rsidRPr="000D6096" w14:paraId="6CDAE2CC" w14:textId="77777777" w:rsidTr="002C7F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4" w:type="pct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1997D0FA" w14:textId="77777777" w:rsidR="002C7FC7" w:rsidRPr="000D6096" w:rsidRDefault="002C7FC7" w:rsidP="002C7FC7">
            <w:pPr>
              <w:pStyle w:val="wpTableText"/>
            </w:pPr>
          </w:p>
        </w:tc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7038C947" w14:textId="7777777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833" w:type="pct"/>
            <w:vMerge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4D8EAD6A" w14:textId="7777777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1126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759FA8D3" w14:textId="7777777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540" w:type="pct"/>
            <w:tcBorders>
              <w:bottom w:val="single" w:sz="4" w:space="0" w:color="6D7980" w:themeColor="background2" w:themeShade="80"/>
            </w:tcBorders>
            <w:vAlign w:val="center"/>
          </w:tcPr>
          <w:p w14:paraId="091CA762" w14:textId="77777777" w:rsidR="002C7FC7" w:rsidRPr="000D6096" w:rsidRDefault="002C7FC7" w:rsidP="002C7FC7">
            <w:pPr>
              <w:pStyle w:val="wpTableText"/>
              <w:jc w:val="center"/>
            </w:pPr>
            <w:r w:rsidRPr="000D6096"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2B4E107A" w14:textId="2702BAEF" w:rsidR="002C7FC7" w:rsidRPr="000D6096" w:rsidRDefault="002C7FC7" w:rsidP="002C7FC7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0.13</w:t>
            </w:r>
          </w:p>
        </w:tc>
      </w:tr>
      <w:tr w:rsidR="002C7FC7" w:rsidRPr="000D6096" w14:paraId="2AF97B84" w14:textId="77777777" w:rsidTr="002C7FC7">
        <w:tc>
          <w:tcPr>
            <w:tcW w:w="834" w:type="pct"/>
            <w:vMerge w:val="restart"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243B9B15" w14:textId="38BDFD03" w:rsidR="002C7FC7" w:rsidRPr="000D6096" w:rsidRDefault="00995ED5" w:rsidP="002C7FC7">
            <w:pPr>
              <w:pStyle w:val="wpTableText"/>
            </w:pPr>
            <w:r>
              <w:t>Care Home 3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1DB9288E" w14:textId="01FA544D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  <w:r w:rsidRPr="0068593A">
              <w:t>21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53F8CD1A" w14:textId="7777777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  <w:r w:rsidRPr="0068593A">
              <w:t>0.25</w:t>
            </w:r>
          </w:p>
          <w:p w14:paraId="6355A4B4" w14:textId="450B0CD9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1126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679C746A" w14:textId="49727344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  <w:r w:rsidRPr="0068593A">
              <w:t>-1</w:t>
            </w:r>
          </w:p>
        </w:tc>
        <w:tc>
          <w:tcPr>
            <w:tcW w:w="540" w:type="pct"/>
            <w:tcBorders>
              <w:top w:val="single" w:sz="4" w:space="0" w:color="6D7980" w:themeColor="background2" w:themeShade="80"/>
            </w:tcBorders>
            <w:vAlign w:val="center"/>
          </w:tcPr>
          <w:p w14:paraId="782AFD57" w14:textId="77777777" w:rsidR="002C7FC7" w:rsidRPr="000D6096" w:rsidRDefault="002C7FC7" w:rsidP="002C7FC7">
            <w:pPr>
              <w:pStyle w:val="wpTableText"/>
              <w:jc w:val="center"/>
            </w:pPr>
            <w:r w:rsidRPr="000D6096">
              <w:t>Pre</w:t>
            </w:r>
          </w:p>
        </w:tc>
        <w:tc>
          <w:tcPr>
            <w:tcW w:w="834" w:type="pct"/>
            <w:tcBorders>
              <w:top w:val="single" w:sz="4" w:space="0" w:color="6D7980" w:themeColor="background2" w:themeShade="80"/>
              <w:bottom w:val="nil"/>
            </w:tcBorders>
            <w:noWrap/>
            <w:vAlign w:val="center"/>
            <w:hideMark/>
          </w:tcPr>
          <w:p w14:paraId="2445F5F5" w14:textId="1D1C133D" w:rsidR="002C7FC7" w:rsidRPr="000D6096" w:rsidRDefault="002C7FC7" w:rsidP="002C7FC7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0.28</w:t>
            </w:r>
          </w:p>
        </w:tc>
      </w:tr>
      <w:tr w:rsidR="002C7FC7" w:rsidRPr="000D6096" w14:paraId="0EC42173" w14:textId="77777777" w:rsidTr="002C7F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4" w:type="pct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400443AE" w14:textId="77777777" w:rsidR="002C7FC7" w:rsidRPr="000D6096" w:rsidRDefault="002C7FC7" w:rsidP="002C7FC7">
            <w:pPr>
              <w:pStyle w:val="wpTableText"/>
            </w:pPr>
          </w:p>
        </w:tc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7EA5440C" w14:textId="7777777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833" w:type="pct"/>
            <w:vMerge/>
            <w:tcBorders>
              <w:top w:val="single" w:sz="4" w:space="0" w:color="6D7980" w:themeColor="background2" w:themeShade="80"/>
              <w:bottom w:val="single" w:sz="4" w:space="0" w:color="6D7980" w:themeColor="background2" w:themeShade="80"/>
            </w:tcBorders>
            <w:vAlign w:val="center"/>
            <w:hideMark/>
          </w:tcPr>
          <w:p w14:paraId="25307865" w14:textId="7777777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1126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4F87943B" w14:textId="7777777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540" w:type="pct"/>
            <w:tcBorders>
              <w:bottom w:val="single" w:sz="4" w:space="0" w:color="6D7980" w:themeColor="background2" w:themeShade="80"/>
            </w:tcBorders>
            <w:vAlign w:val="center"/>
          </w:tcPr>
          <w:p w14:paraId="1F4E7799" w14:textId="77777777" w:rsidR="002C7FC7" w:rsidRPr="000D6096" w:rsidRDefault="002C7FC7" w:rsidP="002C7FC7">
            <w:pPr>
              <w:pStyle w:val="wpTableText"/>
              <w:jc w:val="center"/>
            </w:pPr>
            <w:r w:rsidRPr="000D6096"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204EEC18" w14:textId="728BDF53" w:rsidR="002C7FC7" w:rsidRPr="000D6096" w:rsidRDefault="002C7FC7" w:rsidP="002C7FC7">
            <w:pPr>
              <w:pStyle w:val="wpTableText"/>
              <w:jc w:val="center"/>
            </w:pPr>
            <w:r>
              <w:rPr>
                <w:rFonts w:cs="Arial"/>
                <w:szCs w:val="20"/>
              </w:rPr>
              <w:t>0.20</w:t>
            </w:r>
          </w:p>
        </w:tc>
      </w:tr>
      <w:tr w:rsidR="002C7FC7" w:rsidRPr="00155CFB" w14:paraId="792EEA97" w14:textId="77777777" w:rsidTr="002C7FC7">
        <w:trPr>
          <w:trHeight w:val="263"/>
        </w:trPr>
        <w:tc>
          <w:tcPr>
            <w:tcW w:w="834" w:type="pct"/>
            <w:vMerge w:val="restart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1543EC42" w14:textId="77777777" w:rsidR="002C7FC7" w:rsidRPr="00867C23" w:rsidRDefault="002C7FC7" w:rsidP="002C7FC7">
            <w:pPr>
              <w:pStyle w:val="wpTableText"/>
              <w:rPr>
                <w:b/>
                <w:bCs/>
              </w:rPr>
            </w:pPr>
            <w:r w:rsidRPr="00867C23">
              <w:rPr>
                <w:b/>
                <w:bCs/>
              </w:rPr>
              <w:t>Total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69CB4B48" w14:textId="6B8EDE0A" w:rsidR="002C7FC7" w:rsidRPr="002C7FC7" w:rsidRDefault="002C7FC7" w:rsidP="002C7FC7">
            <w:pPr>
              <w:pStyle w:val="wpTableText"/>
              <w:jc w:val="center"/>
              <w:rPr>
                <w:b/>
                <w:bCs/>
              </w:rPr>
            </w:pPr>
            <w:r w:rsidRPr="002C7FC7">
              <w:rPr>
                <w:b/>
                <w:bCs/>
              </w:rPr>
              <w:t>40</w:t>
            </w:r>
          </w:p>
        </w:tc>
        <w:tc>
          <w:tcPr>
            <w:tcW w:w="833" w:type="pct"/>
            <w:vMerge w:val="restart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371408E9" w14:textId="24A27CF9" w:rsidR="002C7FC7" w:rsidRPr="002C7FC7" w:rsidRDefault="002C7FC7" w:rsidP="002C7FC7">
            <w:pPr>
              <w:pStyle w:val="wpTableText"/>
              <w:jc w:val="center"/>
              <w:rPr>
                <w:b/>
                <w:bCs/>
              </w:rPr>
            </w:pPr>
            <w:r w:rsidRPr="002C7FC7">
              <w:rPr>
                <w:b/>
                <w:bCs/>
              </w:rPr>
              <w:t>-</w:t>
            </w:r>
          </w:p>
        </w:tc>
        <w:tc>
          <w:tcPr>
            <w:tcW w:w="1126" w:type="pct"/>
            <w:vMerge w:val="restart"/>
            <w:tcBorders>
              <w:top w:val="single" w:sz="4" w:space="0" w:color="6D7980" w:themeColor="background2" w:themeShade="80"/>
            </w:tcBorders>
            <w:vAlign w:val="center"/>
          </w:tcPr>
          <w:p w14:paraId="16A6A0DF" w14:textId="27D89F62" w:rsidR="002C7FC7" w:rsidRPr="002C7FC7" w:rsidRDefault="002C7FC7" w:rsidP="002C7FC7">
            <w:pPr>
              <w:pStyle w:val="wpTableText"/>
              <w:jc w:val="center"/>
              <w:rPr>
                <w:b/>
                <w:bCs/>
              </w:rPr>
            </w:pPr>
            <w:r w:rsidRPr="002C7FC7">
              <w:rPr>
                <w:b/>
                <w:bCs/>
              </w:rPr>
              <w:t>-7</w:t>
            </w:r>
          </w:p>
        </w:tc>
        <w:tc>
          <w:tcPr>
            <w:tcW w:w="540" w:type="pct"/>
            <w:tcBorders>
              <w:top w:val="single" w:sz="4" w:space="0" w:color="6D7980" w:themeColor="background2" w:themeShade="80"/>
            </w:tcBorders>
            <w:vAlign w:val="center"/>
          </w:tcPr>
          <w:p w14:paraId="117656C4" w14:textId="7777777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  <w:r w:rsidRPr="00867C23">
              <w:rPr>
                <w:b/>
                <w:bCs/>
              </w:rPr>
              <w:t>Pre</w:t>
            </w:r>
          </w:p>
        </w:tc>
        <w:tc>
          <w:tcPr>
            <w:tcW w:w="834" w:type="pct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03EB692F" w14:textId="65DA182D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szCs w:val="20"/>
              </w:rPr>
              <w:t>0.22</w:t>
            </w:r>
          </w:p>
        </w:tc>
      </w:tr>
      <w:tr w:rsidR="002C7FC7" w:rsidRPr="000D6096" w14:paraId="2E42D9BF" w14:textId="77777777" w:rsidTr="00F97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tcW w:w="834" w:type="pct"/>
            <w:vMerge/>
            <w:tcBorders>
              <w:bottom w:val="single" w:sz="4" w:space="0" w:color="6D7980" w:themeColor="background2" w:themeShade="80"/>
            </w:tcBorders>
            <w:noWrap/>
            <w:vAlign w:val="center"/>
          </w:tcPr>
          <w:p w14:paraId="17EA9DBE" w14:textId="77777777" w:rsidR="002C7FC7" w:rsidRPr="00867C23" w:rsidRDefault="002C7FC7" w:rsidP="002C7FC7">
            <w:pPr>
              <w:pStyle w:val="wpTableText"/>
              <w:rPr>
                <w:b/>
                <w:bCs/>
              </w:rPr>
            </w:pPr>
          </w:p>
        </w:tc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1EB2314E" w14:textId="7777777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833" w:type="pct"/>
            <w:vMerge/>
            <w:tcBorders>
              <w:bottom w:val="single" w:sz="4" w:space="0" w:color="6D7980" w:themeColor="background2" w:themeShade="80"/>
            </w:tcBorders>
            <w:noWrap/>
            <w:vAlign w:val="center"/>
          </w:tcPr>
          <w:p w14:paraId="351A486A" w14:textId="7777777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1126" w:type="pct"/>
            <w:vMerge/>
            <w:tcBorders>
              <w:bottom w:val="single" w:sz="4" w:space="0" w:color="6D7980" w:themeColor="background2" w:themeShade="80"/>
            </w:tcBorders>
            <w:vAlign w:val="center"/>
          </w:tcPr>
          <w:p w14:paraId="4C58E47F" w14:textId="7777777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540" w:type="pct"/>
            <w:tcBorders>
              <w:bottom w:val="single" w:sz="4" w:space="0" w:color="6D7980" w:themeColor="background2" w:themeShade="80"/>
            </w:tcBorders>
            <w:vAlign w:val="center"/>
          </w:tcPr>
          <w:p w14:paraId="0942BBC0" w14:textId="77777777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  <w:r w:rsidRPr="00867C23">
              <w:rPr>
                <w:b/>
                <w:bCs/>
              </w:rPr>
              <w:t>Post</w:t>
            </w:r>
          </w:p>
        </w:tc>
        <w:tc>
          <w:tcPr>
            <w:tcW w:w="834" w:type="pct"/>
            <w:tcBorders>
              <w:bottom w:val="single" w:sz="4" w:space="0" w:color="6D7980" w:themeColor="background2" w:themeShade="80"/>
            </w:tcBorders>
            <w:noWrap/>
            <w:vAlign w:val="center"/>
          </w:tcPr>
          <w:p w14:paraId="60295F88" w14:textId="1E1842C2" w:rsidR="002C7FC7" w:rsidRPr="00867C23" w:rsidRDefault="002C7FC7" w:rsidP="002C7FC7">
            <w:pPr>
              <w:pStyle w:val="wpTableText"/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szCs w:val="20"/>
              </w:rPr>
              <w:t>0.15</w:t>
            </w:r>
          </w:p>
        </w:tc>
      </w:tr>
    </w:tbl>
    <w:p w14:paraId="6D5DA162" w14:textId="77777777" w:rsidR="000846E4" w:rsidRDefault="000846E4" w:rsidP="000846E4">
      <w:pPr>
        <w:pStyle w:val="wpBodyText"/>
        <w:spacing w:after="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Source: ESHUHT</w:t>
      </w:r>
    </w:p>
    <w:p w14:paraId="3C051940" w14:textId="1652B8F7" w:rsidR="000846E4" w:rsidRPr="00D26732" w:rsidRDefault="000846E4" w:rsidP="000846E4">
      <w:pPr>
        <w:pStyle w:val="wpBodyText"/>
        <w:spacing w:after="0" w:line="24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*Calculated as the difference between the monthly actual number of readmissions against the monthly mean (for both pre and post time periods), and summed for the post-eRedBag period</w:t>
      </w:r>
    </w:p>
    <w:p w14:paraId="254C57F3" w14:textId="7B85B779" w:rsidR="0065635E" w:rsidRDefault="0065635E" w:rsidP="0065635E">
      <w:pPr>
        <w:pStyle w:val="wpHeading2"/>
      </w:pPr>
      <w:r>
        <w:t>A</w:t>
      </w:r>
      <w:r w:rsidR="004129B7">
        <w:t>mbulance activity</w:t>
      </w:r>
    </w:p>
    <w:p w14:paraId="530A84C0" w14:textId="6D7A13E0" w:rsidR="0065635E" w:rsidRDefault="00B43280" w:rsidP="00DD352A">
      <w:pPr>
        <w:pStyle w:val="wpListNumber"/>
      </w:pPr>
      <w:r>
        <w:t>This analysis uses</w:t>
      </w:r>
      <w:r w:rsidR="007E6003">
        <w:t xml:space="preserve"> </w:t>
      </w:r>
      <w:r w:rsidR="009B1DC9">
        <w:t xml:space="preserve">data supplied by the London Ambulance Service </w:t>
      </w:r>
      <w:r w:rsidR="007E6003">
        <w:t>which showed the number of incidents, conveyances, non-conveyances and blue calls for each care home</w:t>
      </w:r>
      <w:r w:rsidR="009B1DC9">
        <w:t xml:space="preserve"> using the eRedBag</w:t>
      </w:r>
      <w:r w:rsidR="007E6003">
        <w:t>.</w:t>
      </w:r>
      <w:r w:rsidR="00AF5A41">
        <w:t xml:space="preserve"> </w:t>
      </w:r>
    </w:p>
    <w:p w14:paraId="0E4E08B6" w14:textId="5B814431" w:rsidR="00850223" w:rsidRDefault="00577468" w:rsidP="007866F3">
      <w:pPr>
        <w:pStyle w:val="wpListNumber"/>
      </w:pPr>
      <w:r w:rsidRPr="00577468">
        <w:t>As shown in Table</w:t>
      </w:r>
      <w:r>
        <w:t xml:space="preserve"> 7, </w:t>
      </w:r>
      <w:r w:rsidRPr="00577468">
        <w:t xml:space="preserve">there were </w:t>
      </w:r>
      <w:r>
        <w:t>12% more non-conveyances (as a proportion of incidents)</w:t>
      </w:r>
      <w:r w:rsidRPr="00577468">
        <w:t xml:space="preserve"> during the post-eRedBag period.</w:t>
      </w:r>
    </w:p>
    <w:p w14:paraId="09220111" w14:textId="77777777" w:rsidR="00850223" w:rsidRDefault="00850223">
      <w:pPr>
        <w:spacing w:line="276" w:lineRule="auto"/>
      </w:pPr>
      <w:r>
        <w:br w:type="page"/>
      </w:r>
    </w:p>
    <w:p w14:paraId="086C9FA5" w14:textId="3631AD20" w:rsidR="00570C13" w:rsidRPr="00570C13" w:rsidRDefault="00570C13" w:rsidP="00570C13">
      <w:pPr>
        <w:pStyle w:val="Caption"/>
        <w:spacing w:after="0"/>
        <w:rPr>
          <w:color w:val="auto"/>
        </w:rPr>
      </w:pPr>
      <w:r w:rsidRPr="00570C13">
        <w:rPr>
          <w:color w:val="auto"/>
        </w:rPr>
        <w:lastRenderedPageBreak/>
        <w:t xml:space="preserve">Table </w:t>
      </w:r>
      <w:r w:rsidRPr="00570C13">
        <w:rPr>
          <w:color w:val="auto"/>
        </w:rPr>
        <w:fldChar w:fldCharType="begin"/>
      </w:r>
      <w:r w:rsidRPr="00570C13">
        <w:rPr>
          <w:color w:val="auto"/>
        </w:rPr>
        <w:instrText xml:space="preserve"> SEQ Table \* ARABIC </w:instrText>
      </w:r>
      <w:r w:rsidRPr="00570C13">
        <w:rPr>
          <w:color w:val="auto"/>
        </w:rPr>
        <w:fldChar w:fldCharType="separate"/>
      </w:r>
      <w:r w:rsidR="00EE5324">
        <w:rPr>
          <w:noProof/>
          <w:color w:val="auto"/>
        </w:rPr>
        <w:t>7</w:t>
      </w:r>
      <w:r w:rsidRPr="00570C13">
        <w:rPr>
          <w:color w:val="auto"/>
        </w:rPr>
        <w:fldChar w:fldCharType="end"/>
      </w:r>
      <w:r w:rsidRPr="00570C13">
        <w:rPr>
          <w:color w:val="auto"/>
        </w:rPr>
        <w:t xml:space="preserve">: </w:t>
      </w:r>
      <w:r w:rsidRPr="00BE6F62">
        <w:rPr>
          <w:color w:val="auto"/>
          <w:sz w:val="22"/>
          <w:szCs w:val="22"/>
        </w:rPr>
        <w:t>London Ambulance Service incidents</w:t>
      </w:r>
      <w:r>
        <w:rPr>
          <w:color w:val="auto"/>
          <w:sz w:val="22"/>
          <w:szCs w:val="22"/>
        </w:rPr>
        <w:t xml:space="preserve"> </w:t>
      </w:r>
      <w:r w:rsidRPr="00BE6F62">
        <w:rPr>
          <w:color w:val="auto"/>
          <w:sz w:val="22"/>
          <w:szCs w:val="22"/>
        </w:rPr>
        <w:t>and non-conveyances from care homes</w:t>
      </w:r>
      <w:r>
        <w:rPr>
          <w:color w:val="auto"/>
          <w:sz w:val="22"/>
          <w:szCs w:val="22"/>
        </w:rPr>
        <w:t xml:space="preserve"> in SWL using the eRedBag</w:t>
      </w:r>
    </w:p>
    <w:tbl>
      <w:tblPr>
        <w:tblStyle w:val="SQW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2211"/>
        <w:gridCol w:w="2211"/>
        <w:gridCol w:w="2211"/>
      </w:tblGrid>
      <w:tr w:rsidR="001A0EBA" w:rsidRPr="00F97F77" w14:paraId="2DB9D952" w14:textId="77777777" w:rsidTr="001A0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  <w:noWrap/>
            <w:vAlign w:val="center"/>
            <w:hideMark/>
          </w:tcPr>
          <w:p w14:paraId="7651E5BC" w14:textId="77777777" w:rsidR="001A0EBA" w:rsidRPr="00F97F77" w:rsidRDefault="001A0EBA" w:rsidP="00F44E69">
            <w:pPr>
              <w:pStyle w:val="wpColumnHeading"/>
            </w:pPr>
            <w:r w:rsidRPr="00F97F77">
              <w:t>Care Home</w:t>
            </w:r>
          </w:p>
        </w:tc>
        <w:tc>
          <w:tcPr>
            <w:tcW w:w="992" w:type="dxa"/>
            <w:noWrap/>
            <w:vAlign w:val="center"/>
            <w:hideMark/>
          </w:tcPr>
          <w:p w14:paraId="3EE7563B" w14:textId="6C727AF4" w:rsidR="001A0EBA" w:rsidRPr="00F97F77" w:rsidRDefault="001A0EBA" w:rsidP="005F6617">
            <w:pPr>
              <w:pStyle w:val="wpColumnHeading"/>
              <w:jc w:val="center"/>
            </w:pPr>
            <w:r>
              <w:t>Time period</w:t>
            </w:r>
          </w:p>
        </w:tc>
        <w:tc>
          <w:tcPr>
            <w:tcW w:w="2211" w:type="dxa"/>
            <w:noWrap/>
            <w:vAlign w:val="center"/>
            <w:hideMark/>
          </w:tcPr>
          <w:p w14:paraId="4BE3F5DE" w14:textId="77777777" w:rsidR="001A0EBA" w:rsidRPr="00F97F77" w:rsidRDefault="001A0EBA" w:rsidP="005F6617">
            <w:pPr>
              <w:pStyle w:val="wpColumnHeading"/>
              <w:jc w:val="center"/>
            </w:pPr>
            <w:r w:rsidRPr="00F97F77">
              <w:t>Number of incidents per time period</w:t>
            </w:r>
          </w:p>
        </w:tc>
        <w:tc>
          <w:tcPr>
            <w:tcW w:w="2211" w:type="dxa"/>
            <w:noWrap/>
            <w:vAlign w:val="center"/>
            <w:hideMark/>
          </w:tcPr>
          <w:p w14:paraId="035C16BA" w14:textId="41A04D08" w:rsidR="001A0EBA" w:rsidRPr="00F97F77" w:rsidRDefault="001A0EBA" w:rsidP="005F6617">
            <w:pPr>
              <w:pStyle w:val="wpColumnHeading"/>
              <w:jc w:val="center"/>
            </w:pPr>
            <w:r w:rsidRPr="00F97F77">
              <w:t xml:space="preserve">Number of non-conveyances </w:t>
            </w:r>
            <w:r>
              <w:t xml:space="preserve">(NC) </w:t>
            </w:r>
            <w:r w:rsidRPr="00F97F77">
              <w:t>per time period</w:t>
            </w:r>
          </w:p>
        </w:tc>
        <w:tc>
          <w:tcPr>
            <w:tcW w:w="2211" w:type="dxa"/>
            <w:noWrap/>
            <w:vAlign w:val="center"/>
            <w:hideMark/>
          </w:tcPr>
          <w:p w14:paraId="7EE07F36" w14:textId="4C12755A" w:rsidR="001A0EBA" w:rsidRPr="00F97F77" w:rsidRDefault="001A0EBA" w:rsidP="005F6617">
            <w:pPr>
              <w:pStyle w:val="wpColumnHeading"/>
              <w:jc w:val="center"/>
            </w:pPr>
            <w:r w:rsidRPr="00F97F77">
              <w:t>NC as a proportion of incidents per time period</w:t>
            </w:r>
          </w:p>
        </w:tc>
      </w:tr>
      <w:tr w:rsidR="001A0EBA" w:rsidRPr="00F97F77" w14:paraId="52102E63" w14:textId="77777777" w:rsidTr="001A0EBA">
        <w:tc>
          <w:tcPr>
            <w:tcW w:w="1555" w:type="dxa"/>
            <w:vMerge w:val="restart"/>
            <w:vAlign w:val="center"/>
            <w:hideMark/>
          </w:tcPr>
          <w:p w14:paraId="4DD2E093" w14:textId="72CC676E" w:rsidR="001A0EBA" w:rsidRPr="00F97F77" w:rsidRDefault="00177B57" w:rsidP="00F44E69">
            <w:pPr>
              <w:pStyle w:val="wpTableText"/>
            </w:pPr>
            <w:r>
              <w:t>Care Home 1</w:t>
            </w:r>
          </w:p>
        </w:tc>
        <w:tc>
          <w:tcPr>
            <w:tcW w:w="992" w:type="dxa"/>
            <w:noWrap/>
            <w:vAlign w:val="center"/>
            <w:hideMark/>
          </w:tcPr>
          <w:p w14:paraId="2DFE53AD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Pre</w:t>
            </w:r>
          </w:p>
        </w:tc>
        <w:tc>
          <w:tcPr>
            <w:tcW w:w="2211" w:type="dxa"/>
            <w:noWrap/>
            <w:vAlign w:val="center"/>
            <w:hideMark/>
          </w:tcPr>
          <w:p w14:paraId="10DCD962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72</w:t>
            </w:r>
          </w:p>
        </w:tc>
        <w:tc>
          <w:tcPr>
            <w:tcW w:w="2211" w:type="dxa"/>
            <w:noWrap/>
            <w:vAlign w:val="center"/>
            <w:hideMark/>
          </w:tcPr>
          <w:p w14:paraId="038C4DA9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8</w:t>
            </w:r>
          </w:p>
        </w:tc>
        <w:tc>
          <w:tcPr>
            <w:tcW w:w="2211" w:type="dxa"/>
            <w:noWrap/>
            <w:vAlign w:val="center"/>
            <w:hideMark/>
          </w:tcPr>
          <w:p w14:paraId="388C03B1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11%</w:t>
            </w:r>
          </w:p>
        </w:tc>
      </w:tr>
      <w:tr w:rsidR="001A0EBA" w:rsidRPr="00F97F77" w14:paraId="1C0568D0" w14:textId="77777777" w:rsidTr="001A0E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51D06D4C" w14:textId="77777777" w:rsidR="001A0EBA" w:rsidRPr="00F97F77" w:rsidRDefault="001A0EBA" w:rsidP="00F44E69">
            <w:pPr>
              <w:pStyle w:val="wpTableText"/>
            </w:pPr>
          </w:p>
        </w:tc>
        <w:tc>
          <w:tcPr>
            <w:tcW w:w="992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43FDD493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Post</w:t>
            </w:r>
          </w:p>
        </w:tc>
        <w:tc>
          <w:tcPr>
            <w:tcW w:w="2211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7BD0EEAE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55</w:t>
            </w:r>
          </w:p>
        </w:tc>
        <w:tc>
          <w:tcPr>
            <w:tcW w:w="2211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19617CE7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11</w:t>
            </w:r>
          </w:p>
        </w:tc>
        <w:tc>
          <w:tcPr>
            <w:tcW w:w="2211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4C016EC7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20%</w:t>
            </w:r>
          </w:p>
        </w:tc>
      </w:tr>
      <w:tr w:rsidR="001A0EBA" w:rsidRPr="00F97F77" w14:paraId="2099F572" w14:textId="77777777" w:rsidTr="001A0EBA">
        <w:tc>
          <w:tcPr>
            <w:tcW w:w="1555" w:type="dxa"/>
            <w:vMerge w:val="restart"/>
            <w:tcBorders>
              <w:top w:val="single" w:sz="4" w:space="0" w:color="6D7980" w:themeColor="background2" w:themeShade="80"/>
            </w:tcBorders>
            <w:vAlign w:val="center"/>
            <w:hideMark/>
          </w:tcPr>
          <w:p w14:paraId="1692A5B1" w14:textId="6867A5DC" w:rsidR="001A0EBA" w:rsidRPr="00F97F77" w:rsidRDefault="0084085F" w:rsidP="00F44E69">
            <w:pPr>
              <w:pStyle w:val="wpTableText"/>
            </w:pPr>
            <w:r>
              <w:t>Care Home 4</w:t>
            </w:r>
          </w:p>
        </w:tc>
        <w:tc>
          <w:tcPr>
            <w:tcW w:w="992" w:type="dxa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12EB3EA3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Pre</w:t>
            </w:r>
          </w:p>
        </w:tc>
        <w:tc>
          <w:tcPr>
            <w:tcW w:w="2211" w:type="dxa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65CEA3B1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1</w:t>
            </w:r>
          </w:p>
        </w:tc>
        <w:tc>
          <w:tcPr>
            <w:tcW w:w="2211" w:type="dxa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436AAB25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1</w:t>
            </w:r>
          </w:p>
        </w:tc>
        <w:tc>
          <w:tcPr>
            <w:tcW w:w="2211" w:type="dxa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6E348F38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100%</w:t>
            </w:r>
          </w:p>
        </w:tc>
      </w:tr>
      <w:tr w:rsidR="001A0EBA" w:rsidRPr="00F97F77" w14:paraId="0B21599A" w14:textId="77777777" w:rsidTr="001A0E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4D69CEAF" w14:textId="77777777" w:rsidR="001A0EBA" w:rsidRPr="00F97F77" w:rsidRDefault="001A0EBA" w:rsidP="00F44E69">
            <w:pPr>
              <w:pStyle w:val="wpTableText"/>
            </w:pPr>
          </w:p>
        </w:tc>
        <w:tc>
          <w:tcPr>
            <w:tcW w:w="992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6F2AF938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Post</w:t>
            </w:r>
          </w:p>
        </w:tc>
        <w:tc>
          <w:tcPr>
            <w:tcW w:w="2211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5EA7DDE4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4</w:t>
            </w:r>
          </w:p>
        </w:tc>
        <w:tc>
          <w:tcPr>
            <w:tcW w:w="2211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68F85A1A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1</w:t>
            </w:r>
          </w:p>
        </w:tc>
        <w:tc>
          <w:tcPr>
            <w:tcW w:w="2211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1AA59554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25%</w:t>
            </w:r>
          </w:p>
        </w:tc>
      </w:tr>
      <w:tr w:rsidR="001A0EBA" w:rsidRPr="00F97F77" w14:paraId="620B0DF0" w14:textId="77777777" w:rsidTr="001A0EBA">
        <w:tc>
          <w:tcPr>
            <w:tcW w:w="1555" w:type="dxa"/>
            <w:vMerge w:val="restart"/>
            <w:tcBorders>
              <w:top w:val="single" w:sz="4" w:space="0" w:color="6D7980" w:themeColor="background2" w:themeShade="80"/>
            </w:tcBorders>
            <w:vAlign w:val="center"/>
            <w:hideMark/>
          </w:tcPr>
          <w:p w14:paraId="19772B8F" w14:textId="30194623" w:rsidR="001A0EBA" w:rsidRPr="00F97F77" w:rsidRDefault="0020140E" w:rsidP="00F44E69">
            <w:pPr>
              <w:pStyle w:val="wpTableText"/>
            </w:pPr>
            <w:r>
              <w:t>Care Home 2</w:t>
            </w:r>
          </w:p>
        </w:tc>
        <w:tc>
          <w:tcPr>
            <w:tcW w:w="992" w:type="dxa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0BCED2C9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Pre</w:t>
            </w:r>
          </w:p>
        </w:tc>
        <w:tc>
          <w:tcPr>
            <w:tcW w:w="2211" w:type="dxa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18792796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36</w:t>
            </w:r>
          </w:p>
        </w:tc>
        <w:tc>
          <w:tcPr>
            <w:tcW w:w="2211" w:type="dxa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7AF072AA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4</w:t>
            </w:r>
          </w:p>
        </w:tc>
        <w:tc>
          <w:tcPr>
            <w:tcW w:w="2211" w:type="dxa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756BE767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11%</w:t>
            </w:r>
          </w:p>
        </w:tc>
      </w:tr>
      <w:tr w:rsidR="001A0EBA" w:rsidRPr="00F97F77" w14:paraId="72240461" w14:textId="77777777" w:rsidTr="001A0E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5D22927E" w14:textId="77777777" w:rsidR="001A0EBA" w:rsidRPr="00F97F77" w:rsidRDefault="001A0EBA" w:rsidP="00F44E69">
            <w:pPr>
              <w:pStyle w:val="wpTableText"/>
            </w:pPr>
          </w:p>
        </w:tc>
        <w:tc>
          <w:tcPr>
            <w:tcW w:w="992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125AD19B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Post</w:t>
            </w:r>
          </w:p>
        </w:tc>
        <w:tc>
          <w:tcPr>
            <w:tcW w:w="2211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4127D504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20</w:t>
            </w:r>
          </w:p>
        </w:tc>
        <w:tc>
          <w:tcPr>
            <w:tcW w:w="2211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3023CCA7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6</w:t>
            </w:r>
          </w:p>
        </w:tc>
        <w:tc>
          <w:tcPr>
            <w:tcW w:w="2211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686EE01B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30%</w:t>
            </w:r>
          </w:p>
        </w:tc>
      </w:tr>
      <w:tr w:rsidR="001A0EBA" w:rsidRPr="00F97F77" w14:paraId="08E8EA24" w14:textId="77777777" w:rsidTr="001A0EBA">
        <w:tc>
          <w:tcPr>
            <w:tcW w:w="1555" w:type="dxa"/>
            <w:vMerge w:val="restart"/>
            <w:tcBorders>
              <w:top w:val="single" w:sz="4" w:space="0" w:color="6D7980" w:themeColor="background2" w:themeShade="80"/>
            </w:tcBorders>
            <w:vAlign w:val="center"/>
            <w:hideMark/>
          </w:tcPr>
          <w:p w14:paraId="6AC8FD4A" w14:textId="79565EC1" w:rsidR="001A0EBA" w:rsidRPr="00F97F77" w:rsidRDefault="00995ED5" w:rsidP="00F44E69">
            <w:pPr>
              <w:pStyle w:val="wpTableText"/>
            </w:pPr>
            <w:r>
              <w:t>Care Home 3</w:t>
            </w:r>
          </w:p>
        </w:tc>
        <w:tc>
          <w:tcPr>
            <w:tcW w:w="992" w:type="dxa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3BA9F599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Pre</w:t>
            </w:r>
          </w:p>
        </w:tc>
        <w:tc>
          <w:tcPr>
            <w:tcW w:w="2211" w:type="dxa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023FAFD9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65</w:t>
            </w:r>
          </w:p>
        </w:tc>
        <w:tc>
          <w:tcPr>
            <w:tcW w:w="2211" w:type="dxa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6049D353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3</w:t>
            </w:r>
          </w:p>
        </w:tc>
        <w:tc>
          <w:tcPr>
            <w:tcW w:w="2211" w:type="dxa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0B3CF98A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5%</w:t>
            </w:r>
          </w:p>
        </w:tc>
      </w:tr>
      <w:tr w:rsidR="001A0EBA" w:rsidRPr="00F97F77" w14:paraId="32628103" w14:textId="77777777" w:rsidTr="001A0E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  <w:vMerge/>
            <w:tcBorders>
              <w:bottom w:val="single" w:sz="4" w:space="0" w:color="6D7980" w:themeColor="background2" w:themeShade="80"/>
            </w:tcBorders>
            <w:vAlign w:val="center"/>
            <w:hideMark/>
          </w:tcPr>
          <w:p w14:paraId="6A6B141C" w14:textId="77777777" w:rsidR="001A0EBA" w:rsidRPr="00F97F77" w:rsidRDefault="001A0EBA" w:rsidP="00F44E69">
            <w:pPr>
              <w:pStyle w:val="wpTableText"/>
            </w:pPr>
          </w:p>
        </w:tc>
        <w:tc>
          <w:tcPr>
            <w:tcW w:w="992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28EF5662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Post</w:t>
            </w:r>
          </w:p>
        </w:tc>
        <w:tc>
          <w:tcPr>
            <w:tcW w:w="2211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00D1A9C6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53</w:t>
            </w:r>
          </w:p>
        </w:tc>
        <w:tc>
          <w:tcPr>
            <w:tcW w:w="2211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066ABEF1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10</w:t>
            </w:r>
          </w:p>
        </w:tc>
        <w:tc>
          <w:tcPr>
            <w:tcW w:w="2211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482BC4E5" w14:textId="77777777" w:rsidR="001A0EBA" w:rsidRPr="00F97F77" w:rsidRDefault="001A0EBA" w:rsidP="005F6617">
            <w:pPr>
              <w:pStyle w:val="wpTableText"/>
              <w:jc w:val="center"/>
            </w:pPr>
            <w:r w:rsidRPr="00F97F77">
              <w:t>19%</w:t>
            </w:r>
          </w:p>
        </w:tc>
      </w:tr>
      <w:tr w:rsidR="001A0EBA" w:rsidRPr="00F97F77" w14:paraId="1F33B218" w14:textId="77777777" w:rsidTr="001A0EBA">
        <w:tc>
          <w:tcPr>
            <w:tcW w:w="1555" w:type="dxa"/>
            <w:vMerge w:val="restart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07FC133B" w14:textId="77777777" w:rsidR="001A0EBA" w:rsidRPr="00570C13" w:rsidRDefault="001A0EBA" w:rsidP="00F44E69">
            <w:pPr>
              <w:pStyle w:val="wpTableText"/>
              <w:rPr>
                <w:b/>
                <w:bCs/>
              </w:rPr>
            </w:pPr>
            <w:r w:rsidRPr="00570C13">
              <w:rPr>
                <w:b/>
                <w:bCs/>
              </w:rPr>
              <w:t>Total</w:t>
            </w:r>
          </w:p>
        </w:tc>
        <w:tc>
          <w:tcPr>
            <w:tcW w:w="992" w:type="dxa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6C7A6851" w14:textId="77777777" w:rsidR="001A0EBA" w:rsidRPr="00570C13" w:rsidRDefault="001A0EBA" w:rsidP="005F6617">
            <w:pPr>
              <w:pStyle w:val="wpTableText"/>
              <w:jc w:val="center"/>
              <w:rPr>
                <w:b/>
                <w:bCs/>
              </w:rPr>
            </w:pPr>
            <w:r w:rsidRPr="00570C13">
              <w:rPr>
                <w:b/>
                <w:bCs/>
              </w:rPr>
              <w:t>Pre</w:t>
            </w:r>
          </w:p>
        </w:tc>
        <w:tc>
          <w:tcPr>
            <w:tcW w:w="2211" w:type="dxa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2F00D9DF" w14:textId="77777777" w:rsidR="001A0EBA" w:rsidRPr="00570C13" w:rsidRDefault="001A0EBA" w:rsidP="005F6617">
            <w:pPr>
              <w:pStyle w:val="wpTableText"/>
              <w:jc w:val="center"/>
              <w:rPr>
                <w:b/>
                <w:bCs/>
              </w:rPr>
            </w:pPr>
            <w:r w:rsidRPr="00570C13">
              <w:rPr>
                <w:b/>
                <w:bCs/>
              </w:rPr>
              <w:t>174</w:t>
            </w:r>
          </w:p>
        </w:tc>
        <w:tc>
          <w:tcPr>
            <w:tcW w:w="2211" w:type="dxa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4EB30FF6" w14:textId="77777777" w:rsidR="001A0EBA" w:rsidRPr="00570C13" w:rsidRDefault="001A0EBA" w:rsidP="005F6617">
            <w:pPr>
              <w:pStyle w:val="wpTableText"/>
              <w:jc w:val="center"/>
              <w:rPr>
                <w:b/>
                <w:bCs/>
              </w:rPr>
            </w:pPr>
            <w:r w:rsidRPr="00570C13">
              <w:rPr>
                <w:b/>
                <w:bCs/>
              </w:rPr>
              <w:t>16</w:t>
            </w:r>
          </w:p>
        </w:tc>
        <w:tc>
          <w:tcPr>
            <w:tcW w:w="2211" w:type="dxa"/>
            <w:tcBorders>
              <w:top w:val="single" w:sz="4" w:space="0" w:color="6D7980" w:themeColor="background2" w:themeShade="80"/>
            </w:tcBorders>
            <w:noWrap/>
            <w:vAlign w:val="center"/>
            <w:hideMark/>
          </w:tcPr>
          <w:p w14:paraId="467822F0" w14:textId="77777777" w:rsidR="001A0EBA" w:rsidRPr="00570C13" w:rsidRDefault="001A0EBA" w:rsidP="005F6617">
            <w:pPr>
              <w:pStyle w:val="wpTableText"/>
              <w:jc w:val="center"/>
              <w:rPr>
                <w:b/>
                <w:bCs/>
              </w:rPr>
            </w:pPr>
            <w:r w:rsidRPr="00570C13">
              <w:rPr>
                <w:b/>
                <w:bCs/>
              </w:rPr>
              <w:t>9%</w:t>
            </w:r>
          </w:p>
        </w:tc>
      </w:tr>
      <w:tr w:rsidR="001A0EBA" w:rsidRPr="00F97F77" w14:paraId="1E98EE71" w14:textId="77777777" w:rsidTr="001A0E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  <w:vMerge/>
            <w:tcBorders>
              <w:bottom w:val="single" w:sz="4" w:space="0" w:color="6D7980" w:themeColor="background2" w:themeShade="80"/>
            </w:tcBorders>
            <w:hideMark/>
          </w:tcPr>
          <w:p w14:paraId="1D4412F8" w14:textId="77777777" w:rsidR="001A0EBA" w:rsidRPr="00570C13" w:rsidRDefault="001A0EBA" w:rsidP="00F97F77">
            <w:pPr>
              <w:pStyle w:val="wpTableText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57987C2C" w14:textId="77777777" w:rsidR="001A0EBA" w:rsidRPr="00570C13" w:rsidRDefault="001A0EBA" w:rsidP="005F6617">
            <w:pPr>
              <w:pStyle w:val="wpTableText"/>
              <w:jc w:val="center"/>
              <w:rPr>
                <w:b/>
                <w:bCs/>
              </w:rPr>
            </w:pPr>
            <w:r w:rsidRPr="00570C13">
              <w:rPr>
                <w:b/>
                <w:bCs/>
              </w:rPr>
              <w:t>Post</w:t>
            </w:r>
          </w:p>
        </w:tc>
        <w:tc>
          <w:tcPr>
            <w:tcW w:w="2211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0FE09A26" w14:textId="77777777" w:rsidR="001A0EBA" w:rsidRPr="00570C13" w:rsidRDefault="001A0EBA" w:rsidP="005F6617">
            <w:pPr>
              <w:pStyle w:val="wpTableText"/>
              <w:jc w:val="center"/>
              <w:rPr>
                <w:b/>
                <w:bCs/>
              </w:rPr>
            </w:pPr>
            <w:r w:rsidRPr="00570C13">
              <w:rPr>
                <w:b/>
                <w:bCs/>
              </w:rPr>
              <w:t>132</w:t>
            </w:r>
          </w:p>
        </w:tc>
        <w:tc>
          <w:tcPr>
            <w:tcW w:w="2211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36866871" w14:textId="77777777" w:rsidR="001A0EBA" w:rsidRPr="00570C13" w:rsidRDefault="001A0EBA" w:rsidP="005F6617">
            <w:pPr>
              <w:pStyle w:val="wpTableText"/>
              <w:jc w:val="center"/>
              <w:rPr>
                <w:b/>
                <w:bCs/>
              </w:rPr>
            </w:pPr>
            <w:r w:rsidRPr="00570C13">
              <w:rPr>
                <w:b/>
                <w:bCs/>
              </w:rPr>
              <w:t>28</w:t>
            </w:r>
          </w:p>
        </w:tc>
        <w:tc>
          <w:tcPr>
            <w:tcW w:w="2211" w:type="dxa"/>
            <w:tcBorders>
              <w:bottom w:val="single" w:sz="4" w:space="0" w:color="6D7980" w:themeColor="background2" w:themeShade="80"/>
            </w:tcBorders>
            <w:noWrap/>
            <w:vAlign w:val="center"/>
            <w:hideMark/>
          </w:tcPr>
          <w:p w14:paraId="5D617936" w14:textId="77777777" w:rsidR="001A0EBA" w:rsidRPr="00570C13" w:rsidRDefault="001A0EBA" w:rsidP="005F6617">
            <w:pPr>
              <w:pStyle w:val="wpTableText"/>
              <w:jc w:val="center"/>
              <w:rPr>
                <w:b/>
                <w:bCs/>
              </w:rPr>
            </w:pPr>
            <w:r w:rsidRPr="00570C13">
              <w:rPr>
                <w:b/>
                <w:bCs/>
              </w:rPr>
              <w:t>21%</w:t>
            </w:r>
          </w:p>
        </w:tc>
      </w:tr>
    </w:tbl>
    <w:p w14:paraId="59C98AA6" w14:textId="77777777" w:rsidR="00F44E69" w:rsidRDefault="00F44E69" w:rsidP="00F44E69">
      <w:pPr>
        <w:pStyle w:val="wpSource"/>
      </w:pPr>
      <w:r>
        <w:t>Source: SQW analysis of LAS data</w:t>
      </w:r>
    </w:p>
    <w:p w14:paraId="3E6A8D45" w14:textId="7DF28CE3" w:rsidR="00AF5A41" w:rsidRDefault="00777F0F" w:rsidP="00DD352A">
      <w:pPr>
        <w:pStyle w:val="wpListNumber"/>
      </w:pPr>
      <w:r>
        <w:t xml:space="preserve">Blue calls are </w:t>
      </w:r>
      <w:r w:rsidRPr="00777F0F">
        <w:t xml:space="preserve">commonly used to warn </w:t>
      </w:r>
      <w:r w:rsidR="00466653">
        <w:t>ED</w:t>
      </w:r>
      <w:r>
        <w:t xml:space="preserve"> </w:t>
      </w:r>
      <w:r w:rsidRPr="00777F0F">
        <w:t>departments of the impending arrival of a seriously ill or injured patient.</w:t>
      </w:r>
      <w:r>
        <w:t xml:space="preserve"> An increase in the number of blue calls as a proportion of conveyances </w:t>
      </w:r>
      <w:r w:rsidR="00B15477">
        <w:t xml:space="preserve">could </w:t>
      </w:r>
      <w:r>
        <w:t xml:space="preserve">indicate that conveyances are </w:t>
      </w:r>
      <w:r w:rsidR="00B15477">
        <w:t xml:space="preserve">increasingly comprised </w:t>
      </w:r>
      <w:r>
        <w:t>of very sick patients</w:t>
      </w:r>
      <w:r w:rsidR="00872174">
        <w:t>.</w:t>
      </w:r>
      <w:r>
        <w:t xml:space="preserve"> </w:t>
      </w:r>
      <w:r w:rsidR="00B15477">
        <w:t>However, when looking at Blue calls across the care homes, overall, there were 98 Blue calls made within the period resulting in 37% of all conveyances. For care homes where the eRedBag is live, this proportion is unchanged (as shown in the table below).</w:t>
      </w:r>
    </w:p>
    <w:p w14:paraId="1E323031" w14:textId="7EE1BC24" w:rsidR="004123E2" w:rsidRPr="00BE6F62" w:rsidRDefault="004123E2" w:rsidP="004123E2">
      <w:pPr>
        <w:pStyle w:val="Caption"/>
        <w:spacing w:after="0"/>
        <w:rPr>
          <w:color w:val="auto"/>
          <w:sz w:val="22"/>
          <w:szCs w:val="22"/>
        </w:rPr>
      </w:pPr>
      <w:r w:rsidRPr="00BE6F62">
        <w:rPr>
          <w:color w:val="auto"/>
          <w:sz w:val="22"/>
          <w:szCs w:val="22"/>
        </w:rPr>
        <w:t xml:space="preserve">Table </w:t>
      </w:r>
      <w:r w:rsidR="00570C13">
        <w:rPr>
          <w:color w:val="auto"/>
          <w:sz w:val="22"/>
          <w:szCs w:val="22"/>
        </w:rPr>
        <w:fldChar w:fldCharType="begin"/>
      </w:r>
      <w:r w:rsidR="00570C13">
        <w:rPr>
          <w:color w:val="auto"/>
          <w:sz w:val="22"/>
          <w:szCs w:val="22"/>
        </w:rPr>
        <w:instrText xml:space="preserve"> SEQ Table \* ARABIC </w:instrText>
      </w:r>
      <w:r w:rsidR="00570C13">
        <w:rPr>
          <w:color w:val="auto"/>
          <w:sz w:val="22"/>
          <w:szCs w:val="22"/>
        </w:rPr>
        <w:fldChar w:fldCharType="separate"/>
      </w:r>
      <w:r w:rsidR="00EE5324">
        <w:rPr>
          <w:noProof/>
          <w:color w:val="auto"/>
          <w:sz w:val="22"/>
          <w:szCs w:val="22"/>
        </w:rPr>
        <w:t>8</w:t>
      </w:r>
      <w:r w:rsidR="00570C13">
        <w:rPr>
          <w:color w:val="auto"/>
          <w:sz w:val="22"/>
          <w:szCs w:val="22"/>
        </w:rPr>
        <w:fldChar w:fldCharType="end"/>
      </w:r>
      <w:r w:rsidRPr="00BE6F62">
        <w:rPr>
          <w:color w:val="auto"/>
          <w:sz w:val="22"/>
          <w:szCs w:val="22"/>
        </w:rPr>
        <w:t xml:space="preserve">: London Ambulance Service conveyances and </w:t>
      </w:r>
      <w:r w:rsidR="001762AE" w:rsidRPr="00BE6F62">
        <w:rPr>
          <w:color w:val="auto"/>
          <w:sz w:val="22"/>
          <w:szCs w:val="22"/>
        </w:rPr>
        <w:t>B</w:t>
      </w:r>
      <w:r w:rsidRPr="00BE6F62">
        <w:rPr>
          <w:color w:val="auto"/>
          <w:sz w:val="22"/>
          <w:szCs w:val="22"/>
        </w:rPr>
        <w:t>lue calls from care homes</w:t>
      </w:r>
      <w:r w:rsidR="00414F0E">
        <w:rPr>
          <w:color w:val="auto"/>
          <w:sz w:val="22"/>
          <w:szCs w:val="22"/>
        </w:rPr>
        <w:t xml:space="preserve"> </w:t>
      </w:r>
      <w:r w:rsidR="00777F0F" w:rsidRPr="00BE6F62">
        <w:rPr>
          <w:color w:val="auto"/>
          <w:sz w:val="22"/>
          <w:szCs w:val="22"/>
        </w:rPr>
        <w:t>using the eRedBag</w:t>
      </w:r>
    </w:p>
    <w:tbl>
      <w:tblPr>
        <w:tblStyle w:val="SQW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56"/>
        <w:gridCol w:w="1496"/>
        <w:gridCol w:w="1346"/>
        <w:gridCol w:w="1718"/>
        <w:gridCol w:w="1346"/>
        <w:gridCol w:w="1718"/>
      </w:tblGrid>
      <w:tr w:rsidR="00414F0E" w:rsidRPr="00414F0E" w14:paraId="2888AEDC" w14:textId="77777777" w:rsidTr="00414F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9" w:type="dxa"/>
            <w:noWrap/>
            <w:vAlign w:val="center"/>
            <w:hideMark/>
          </w:tcPr>
          <w:p w14:paraId="780F2146" w14:textId="77777777" w:rsidR="00414F0E" w:rsidRPr="00414F0E" w:rsidRDefault="00414F0E" w:rsidP="00414F0E">
            <w:pPr>
              <w:pStyle w:val="wpColumnHeading"/>
            </w:pPr>
            <w:r w:rsidRPr="00414F0E">
              <w:t>Care Home</w:t>
            </w:r>
          </w:p>
        </w:tc>
        <w:tc>
          <w:tcPr>
            <w:tcW w:w="1066" w:type="dxa"/>
            <w:noWrap/>
            <w:vAlign w:val="center"/>
            <w:hideMark/>
          </w:tcPr>
          <w:p w14:paraId="777C7D1A" w14:textId="1662DDB7" w:rsidR="00414F0E" w:rsidRPr="00414F0E" w:rsidRDefault="00C25429" w:rsidP="00414F0E">
            <w:pPr>
              <w:pStyle w:val="wpColumnHeading"/>
              <w:jc w:val="center"/>
            </w:pPr>
            <w:r w:rsidRPr="00C25429">
              <w:t>Blue calls as a proportion of conveyances across both time periods </w:t>
            </w:r>
          </w:p>
        </w:tc>
        <w:tc>
          <w:tcPr>
            <w:tcW w:w="960" w:type="dxa"/>
            <w:noWrap/>
            <w:vAlign w:val="center"/>
            <w:hideMark/>
          </w:tcPr>
          <w:p w14:paraId="7DD84641" w14:textId="77777777" w:rsidR="00414F0E" w:rsidRPr="00414F0E" w:rsidRDefault="00414F0E" w:rsidP="00414F0E">
            <w:pPr>
              <w:pStyle w:val="wpColumnHeading"/>
              <w:jc w:val="center"/>
            </w:pPr>
            <w:r w:rsidRPr="00414F0E">
              <w:t>Time period</w:t>
            </w:r>
          </w:p>
        </w:tc>
        <w:tc>
          <w:tcPr>
            <w:tcW w:w="1225" w:type="dxa"/>
            <w:noWrap/>
            <w:vAlign w:val="center"/>
            <w:hideMark/>
          </w:tcPr>
          <w:p w14:paraId="6D0C1689" w14:textId="77777777" w:rsidR="00414F0E" w:rsidRPr="00414F0E" w:rsidRDefault="00414F0E" w:rsidP="00414F0E">
            <w:pPr>
              <w:pStyle w:val="wpColumnHeading"/>
              <w:jc w:val="center"/>
            </w:pPr>
            <w:r w:rsidRPr="00414F0E">
              <w:t>Number of conveyances per time period</w:t>
            </w:r>
          </w:p>
        </w:tc>
        <w:tc>
          <w:tcPr>
            <w:tcW w:w="960" w:type="dxa"/>
            <w:noWrap/>
            <w:vAlign w:val="center"/>
            <w:hideMark/>
          </w:tcPr>
          <w:p w14:paraId="03C96768" w14:textId="77777777" w:rsidR="00414F0E" w:rsidRPr="00414F0E" w:rsidRDefault="00414F0E" w:rsidP="00414F0E">
            <w:pPr>
              <w:pStyle w:val="wpColumnHeading"/>
              <w:jc w:val="center"/>
            </w:pPr>
            <w:r w:rsidRPr="00414F0E">
              <w:t>Number of blue calls per time period</w:t>
            </w:r>
          </w:p>
        </w:tc>
        <w:tc>
          <w:tcPr>
            <w:tcW w:w="1225" w:type="dxa"/>
            <w:noWrap/>
            <w:vAlign w:val="center"/>
            <w:hideMark/>
          </w:tcPr>
          <w:p w14:paraId="6090A7F8" w14:textId="77777777" w:rsidR="00414F0E" w:rsidRPr="00414F0E" w:rsidRDefault="00414F0E" w:rsidP="00414F0E">
            <w:pPr>
              <w:pStyle w:val="wpColumnHeading"/>
              <w:jc w:val="center"/>
            </w:pPr>
            <w:r w:rsidRPr="00414F0E">
              <w:t>Blue calls as a proportion of conveyances per time period</w:t>
            </w:r>
          </w:p>
        </w:tc>
      </w:tr>
      <w:tr w:rsidR="00414F0E" w:rsidRPr="00414F0E" w14:paraId="4E957AF5" w14:textId="77777777" w:rsidTr="00414F0E">
        <w:tc>
          <w:tcPr>
            <w:tcW w:w="1109" w:type="dxa"/>
            <w:vMerge w:val="restart"/>
            <w:vAlign w:val="center"/>
            <w:hideMark/>
          </w:tcPr>
          <w:p w14:paraId="1EA8F8A1" w14:textId="372C59DA" w:rsidR="00414F0E" w:rsidRPr="00414F0E" w:rsidRDefault="00177B57" w:rsidP="00414F0E">
            <w:pPr>
              <w:pStyle w:val="wpTableText"/>
            </w:pPr>
            <w:r>
              <w:t>Care Home 1</w:t>
            </w:r>
          </w:p>
        </w:tc>
        <w:tc>
          <w:tcPr>
            <w:tcW w:w="1066" w:type="dxa"/>
            <w:vMerge w:val="restart"/>
            <w:noWrap/>
            <w:vAlign w:val="center"/>
            <w:hideMark/>
          </w:tcPr>
          <w:p w14:paraId="5356EFA2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29%</w:t>
            </w:r>
          </w:p>
        </w:tc>
        <w:tc>
          <w:tcPr>
            <w:tcW w:w="960" w:type="dxa"/>
            <w:noWrap/>
            <w:vAlign w:val="center"/>
            <w:hideMark/>
          </w:tcPr>
          <w:p w14:paraId="49340E11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Pre</w:t>
            </w:r>
          </w:p>
        </w:tc>
        <w:tc>
          <w:tcPr>
            <w:tcW w:w="1225" w:type="dxa"/>
            <w:noWrap/>
            <w:vAlign w:val="center"/>
            <w:hideMark/>
          </w:tcPr>
          <w:p w14:paraId="6D0C7173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64</w:t>
            </w:r>
          </w:p>
        </w:tc>
        <w:tc>
          <w:tcPr>
            <w:tcW w:w="960" w:type="dxa"/>
            <w:noWrap/>
            <w:vAlign w:val="center"/>
            <w:hideMark/>
          </w:tcPr>
          <w:p w14:paraId="1169295D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20</w:t>
            </w:r>
          </w:p>
        </w:tc>
        <w:tc>
          <w:tcPr>
            <w:tcW w:w="1225" w:type="dxa"/>
            <w:noWrap/>
            <w:vAlign w:val="center"/>
            <w:hideMark/>
          </w:tcPr>
          <w:p w14:paraId="0A648D82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31%</w:t>
            </w:r>
          </w:p>
        </w:tc>
      </w:tr>
      <w:tr w:rsidR="00414F0E" w:rsidRPr="00414F0E" w14:paraId="733B249C" w14:textId="77777777" w:rsidTr="00414F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9" w:type="dxa"/>
            <w:vMerge/>
            <w:tcBorders>
              <w:bottom w:val="single" w:sz="4" w:space="0" w:color="6D7980"/>
            </w:tcBorders>
            <w:vAlign w:val="center"/>
            <w:hideMark/>
          </w:tcPr>
          <w:p w14:paraId="579AF4D3" w14:textId="77777777" w:rsidR="00414F0E" w:rsidRPr="00414F0E" w:rsidRDefault="00414F0E" w:rsidP="00414F0E">
            <w:pPr>
              <w:pStyle w:val="wpTableText"/>
            </w:pPr>
          </w:p>
        </w:tc>
        <w:tc>
          <w:tcPr>
            <w:tcW w:w="1066" w:type="dxa"/>
            <w:vMerge/>
            <w:tcBorders>
              <w:bottom w:val="single" w:sz="4" w:space="0" w:color="6D7980"/>
            </w:tcBorders>
            <w:vAlign w:val="center"/>
            <w:hideMark/>
          </w:tcPr>
          <w:p w14:paraId="6EAF2B1A" w14:textId="77777777" w:rsidR="00414F0E" w:rsidRPr="00414F0E" w:rsidRDefault="00414F0E" w:rsidP="00414F0E">
            <w:pPr>
              <w:pStyle w:val="wpTableText"/>
              <w:jc w:val="center"/>
            </w:pPr>
          </w:p>
        </w:tc>
        <w:tc>
          <w:tcPr>
            <w:tcW w:w="960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5115663A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Post</w:t>
            </w:r>
          </w:p>
        </w:tc>
        <w:tc>
          <w:tcPr>
            <w:tcW w:w="1225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3CFF9A8F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44</w:t>
            </w:r>
          </w:p>
        </w:tc>
        <w:tc>
          <w:tcPr>
            <w:tcW w:w="960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34D93179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11</w:t>
            </w:r>
          </w:p>
        </w:tc>
        <w:tc>
          <w:tcPr>
            <w:tcW w:w="1225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0B4BBA6A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25%</w:t>
            </w:r>
          </w:p>
        </w:tc>
      </w:tr>
      <w:tr w:rsidR="00414F0E" w:rsidRPr="00414F0E" w14:paraId="6E0C807C" w14:textId="77777777" w:rsidTr="00414F0E">
        <w:tc>
          <w:tcPr>
            <w:tcW w:w="1109" w:type="dxa"/>
            <w:vMerge w:val="restart"/>
            <w:tcBorders>
              <w:top w:val="single" w:sz="4" w:space="0" w:color="6D7980"/>
            </w:tcBorders>
            <w:vAlign w:val="center"/>
            <w:hideMark/>
          </w:tcPr>
          <w:p w14:paraId="3EF8660A" w14:textId="6505D678" w:rsidR="00414F0E" w:rsidRPr="00414F0E" w:rsidRDefault="0084085F" w:rsidP="00414F0E">
            <w:pPr>
              <w:pStyle w:val="wpTableText"/>
            </w:pPr>
            <w:r>
              <w:t>Care Home 4</w:t>
            </w:r>
          </w:p>
        </w:tc>
        <w:tc>
          <w:tcPr>
            <w:tcW w:w="1066" w:type="dxa"/>
            <w:vMerge w:val="restart"/>
            <w:tcBorders>
              <w:top w:val="single" w:sz="4" w:space="0" w:color="6D7980"/>
            </w:tcBorders>
            <w:noWrap/>
            <w:vAlign w:val="center"/>
            <w:hideMark/>
          </w:tcPr>
          <w:p w14:paraId="5A6F60BA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0%</w:t>
            </w:r>
          </w:p>
        </w:tc>
        <w:tc>
          <w:tcPr>
            <w:tcW w:w="960" w:type="dxa"/>
            <w:tcBorders>
              <w:top w:val="single" w:sz="4" w:space="0" w:color="6D7980"/>
            </w:tcBorders>
            <w:noWrap/>
            <w:vAlign w:val="center"/>
            <w:hideMark/>
          </w:tcPr>
          <w:p w14:paraId="7DDEAA44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Pre</w:t>
            </w:r>
          </w:p>
        </w:tc>
        <w:tc>
          <w:tcPr>
            <w:tcW w:w="1225" w:type="dxa"/>
            <w:tcBorders>
              <w:top w:val="single" w:sz="4" w:space="0" w:color="6D7980"/>
            </w:tcBorders>
            <w:noWrap/>
            <w:vAlign w:val="center"/>
            <w:hideMark/>
          </w:tcPr>
          <w:p w14:paraId="6236E5B7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0</w:t>
            </w:r>
          </w:p>
        </w:tc>
        <w:tc>
          <w:tcPr>
            <w:tcW w:w="960" w:type="dxa"/>
            <w:tcBorders>
              <w:top w:val="single" w:sz="4" w:space="0" w:color="6D7980"/>
            </w:tcBorders>
            <w:noWrap/>
            <w:vAlign w:val="center"/>
            <w:hideMark/>
          </w:tcPr>
          <w:p w14:paraId="6F1796C9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0</w:t>
            </w:r>
          </w:p>
        </w:tc>
        <w:tc>
          <w:tcPr>
            <w:tcW w:w="1225" w:type="dxa"/>
            <w:tcBorders>
              <w:top w:val="single" w:sz="4" w:space="0" w:color="6D7980"/>
            </w:tcBorders>
            <w:noWrap/>
            <w:vAlign w:val="center"/>
            <w:hideMark/>
          </w:tcPr>
          <w:p w14:paraId="7700A024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0%</w:t>
            </w:r>
          </w:p>
        </w:tc>
      </w:tr>
      <w:tr w:rsidR="00414F0E" w:rsidRPr="00414F0E" w14:paraId="7048F3A9" w14:textId="77777777" w:rsidTr="00414F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9" w:type="dxa"/>
            <w:vMerge/>
            <w:tcBorders>
              <w:bottom w:val="single" w:sz="4" w:space="0" w:color="6D7980"/>
            </w:tcBorders>
            <w:vAlign w:val="center"/>
            <w:hideMark/>
          </w:tcPr>
          <w:p w14:paraId="70A9F52D" w14:textId="77777777" w:rsidR="00414F0E" w:rsidRPr="00414F0E" w:rsidRDefault="00414F0E" w:rsidP="00414F0E">
            <w:pPr>
              <w:pStyle w:val="wpTableText"/>
            </w:pPr>
          </w:p>
        </w:tc>
        <w:tc>
          <w:tcPr>
            <w:tcW w:w="1066" w:type="dxa"/>
            <w:vMerge/>
            <w:tcBorders>
              <w:bottom w:val="single" w:sz="4" w:space="0" w:color="6D7980"/>
            </w:tcBorders>
            <w:vAlign w:val="center"/>
            <w:hideMark/>
          </w:tcPr>
          <w:p w14:paraId="432FC159" w14:textId="77777777" w:rsidR="00414F0E" w:rsidRPr="00414F0E" w:rsidRDefault="00414F0E" w:rsidP="00414F0E">
            <w:pPr>
              <w:pStyle w:val="wpTableText"/>
              <w:jc w:val="center"/>
            </w:pPr>
          </w:p>
        </w:tc>
        <w:tc>
          <w:tcPr>
            <w:tcW w:w="960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1A1952DE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Post</w:t>
            </w:r>
          </w:p>
        </w:tc>
        <w:tc>
          <w:tcPr>
            <w:tcW w:w="1225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588CD8D4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3</w:t>
            </w:r>
          </w:p>
        </w:tc>
        <w:tc>
          <w:tcPr>
            <w:tcW w:w="960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2E67101D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0</w:t>
            </w:r>
          </w:p>
        </w:tc>
        <w:tc>
          <w:tcPr>
            <w:tcW w:w="1225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42E1ECDF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0%</w:t>
            </w:r>
          </w:p>
        </w:tc>
      </w:tr>
      <w:tr w:rsidR="00414F0E" w:rsidRPr="00414F0E" w14:paraId="6AD488C8" w14:textId="77777777" w:rsidTr="00414F0E">
        <w:tc>
          <w:tcPr>
            <w:tcW w:w="1109" w:type="dxa"/>
            <w:vMerge w:val="restart"/>
            <w:tcBorders>
              <w:top w:val="single" w:sz="4" w:space="0" w:color="6D7980"/>
            </w:tcBorders>
            <w:vAlign w:val="center"/>
            <w:hideMark/>
          </w:tcPr>
          <w:p w14:paraId="39B893A1" w14:textId="441BC62B" w:rsidR="00414F0E" w:rsidRPr="00414F0E" w:rsidRDefault="0020140E" w:rsidP="00414F0E">
            <w:pPr>
              <w:pStyle w:val="wpTableText"/>
            </w:pPr>
            <w:r>
              <w:t>Care Home 2</w:t>
            </w:r>
          </w:p>
        </w:tc>
        <w:tc>
          <w:tcPr>
            <w:tcW w:w="1066" w:type="dxa"/>
            <w:vMerge w:val="restart"/>
            <w:tcBorders>
              <w:top w:val="single" w:sz="4" w:space="0" w:color="6D7980"/>
            </w:tcBorders>
            <w:noWrap/>
            <w:vAlign w:val="center"/>
            <w:hideMark/>
          </w:tcPr>
          <w:p w14:paraId="79045D6E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50%</w:t>
            </w:r>
          </w:p>
        </w:tc>
        <w:tc>
          <w:tcPr>
            <w:tcW w:w="960" w:type="dxa"/>
            <w:tcBorders>
              <w:top w:val="single" w:sz="4" w:space="0" w:color="6D7980"/>
            </w:tcBorders>
            <w:noWrap/>
            <w:vAlign w:val="center"/>
            <w:hideMark/>
          </w:tcPr>
          <w:p w14:paraId="37812BEA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Pre</w:t>
            </w:r>
          </w:p>
        </w:tc>
        <w:tc>
          <w:tcPr>
            <w:tcW w:w="1225" w:type="dxa"/>
            <w:tcBorders>
              <w:top w:val="single" w:sz="4" w:space="0" w:color="6D7980"/>
            </w:tcBorders>
            <w:noWrap/>
            <w:vAlign w:val="center"/>
            <w:hideMark/>
          </w:tcPr>
          <w:p w14:paraId="717E79A9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32</w:t>
            </w:r>
          </w:p>
        </w:tc>
        <w:tc>
          <w:tcPr>
            <w:tcW w:w="960" w:type="dxa"/>
            <w:tcBorders>
              <w:top w:val="single" w:sz="4" w:space="0" w:color="6D7980"/>
            </w:tcBorders>
            <w:noWrap/>
            <w:vAlign w:val="center"/>
            <w:hideMark/>
          </w:tcPr>
          <w:p w14:paraId="1C0E3771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15</w:t>
            </w:r>
          </w:p>
        </w:tc>
        <w:tc>
          <w:tcPr>
            <w:tcW w:w="1225" w:type="dxa"/>
            <w:tcBorders>
              <w:top w:val="single" w:sz="4" w:space="0" w:color="6D7980"/>
            </w:tcBorders>
            <w:noWrap/>
            <w:vAlign w:val="center"/>
            <w:hideMark/>
          </w:tcPr>
          <w:p w14:paraId="6871A504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47%</w:t>
            </w:r>
          </w:p>
        </w:tc>
      </w:tr>
      <w:tr w:rsidR="00414F0E" w:rsidRPr="00414F0E" w14:paraId="6AA89C62" w14:textId="77777777" w:rsidTr="00414F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9" w:type="dxa"/>
            <w:vMerge/>
            <w:tcBorders>
              <w:bottom w:val="single" w:sz="4" w:space="0" w:color="6D7980"/>
            </w:tcBorders>
            <w:vAlign w:val="center"/>
            <w:hideMark/>
          </w:tcPr>
          <w:p w14:paraId="769043EF" w14:textId="77777777" w:rsidR="00414F0E" w:rsidRPr="00414F0E" w:rsidRDefault="00414F0E" w:rsidP="00414F0E">
            <w:pPr>
              <w:pStyle w:val="wpTableText"/>
            </w:pPr>
          </w:p>
        </w:tc>
        <w:tc>
          <w:tcPr>
            <w:tcW w:w="1066" w:type="dxa"/>
            <w:vMerge/>
            <w:tcBorders>
              <w:bottom w:val="single" w:sz="4" w:space="0" w:color="6D7980"/>
            </w:tcBorders>
            <w:vAlign w:val="center"/>
            <w:hideMark/>
          </w:tcPr>
          <w:p w14:paraId="178B1B97" w14:textId="77777777" w:rsidR="00414F0E" w:rsidRPr="00414F0E" w:rsidRDefault="00414F0E" w:rsidP="00414F0E">
            <w:pPr>
              <w:pStyle w:val="wpTableText"/>
              <w:jc w:val="center"/>
            </w:pPr>
          </w:p>
        </w:tc>
        <w:tc>
          <w:tcPr>
            <w:tcW w:w="960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4EAE3BC2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Post</w:t>
            </w:r>
          </w:p>
        </w:tc>
        <w:tc>
          <w:tcPr>
            <w:tcW w:w="1225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0D375B65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14</w:t>
            </w:r>
          </w:p>
        </w:tc>
        <w:tc>
          <w:tcPr>
            <w:tcW w:w="960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1FB9E3F8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8</w:t>
            </w:r>
          </w:p>
        </w:tc>
        <w:tc>
          <w:tcPr>
            <w:tcW w:w="1225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396B765D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57%</w:t>
            </w:r>
          </w:p>
        </w:tc>
      </w:tr>
      <w:tr w:rsidR="00414F0E" w:rsidRPr="00414F0E" w14:paraId="1A50FB11" w14:textId="77777777" w:rsidTr="00414F0E">
        <w:tc>
          <w:tcPr>
            <w:tcW w:w="1109" w:type="dxa"/>
            <w:vMerge w:val="restart"/>
            <w:tcBorders>
              <w:top w:val="single" w:sz="4" w:space="0" w:color="6D7980"/>
            </w:tcBorders>
            <w:vAlign w:val="center"/>
            <w:hideMark/>
          </w:tcPr>
          <w:p w14:paraId="61844A32" w14:textId="5C1E8458" w:rsidR="00414F0E" w:rsidRPr="00414F0E" w:rsidRDefault="00995ED5" w:rsidP="00414F0E">
            <w:pPr>
              <w:pStyle w:val="wpTableText"/>
            </w:pPr>
            <w:r>
              <w:t>Care Home 3</w:t>
            </w:r>
          </w:p>
        </w:tc>
        <w:tc>
          <w:tcPr>
            <w:tcW w:w="1066" w:type="dxa"/>
            <w:vMerge w:val="restart"/>
            <w:tcBorders>
              <w:top w:val="single" w:sz="4" w:space="0" w:color="6D7980"/>
            </w:tcBorders>
            <w:noWrap/>
            <w:vAlign w:val="center"/>
            <w:hideMark/>
          </w:tcPr>
          <w:p w14:paraId="2B1F3DE7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42%</w:t>
            </w:r>
          </w:p>
        </w:tc>
        <w:tc>
          <w:tcPr>
            <w:tcW w:w="960" w:type="dxa"/>
            <w:tcBorders>
              <w:top w:val="single" w:sz="4" w:space="0" w:color="6D7980"/>
            </w:tcBorders>
            <w:noWrap/>
            <w:vAlign w:val="center"/>
            <w:hideMark/>
          </w:tcPr>
          <w:p w14:paraId="6896834F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Pre</w:t>
            </w:r>
          </w:p>
        </w:tc>
        <w:tc>
          <w:tcPr>
            <w:tcW w:w="1225" w:type="dxa"/>
            <w:tcBorders>
              <w:top w:val="single" w:sz="4" w:space="0" w:color="6D7980"/>
            </w:tcBorders>
            <w:noWrap/>
            <w:vAlign w:val="center"/>
            <w:hideMark/>
          </w:tcPr>
          <w:p w14:paraId="713856F9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62</w:t>
            </w:r>
          </w:p>
        </w:tc>
        <w:tc>
          <w:tcPr>
            <w:tcW w:w="960" w:type="dxa"/>
            <w:tcBorders>
              <w:top w:val="single" w:sz="4" w:space="0" w:color="6D7980"/>
            </w:tcBorders>
            <w:noWrap/>
            <w:vAlign w:val="center"/>
            <w:hideMark/>
          </w:tcPr>
          <w:p w14:paraId="196D702B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25</w:t>
            </w:r>
          </w:p>
        </w:tc>
        <w:tc>
          <w:tcPr>
            <w:tcW w:w="1225" w:type="dxa"/>
            <w:tcBorders>
              <w:top w:val="single" w:sz="4" w:space="0" w:color="6D7980"/>
            </w:tcBorders>
            <w:noWrap/>
            <w:vAlign w:val="center"/>
            <w:hideMark/>
          </w:tcPr>
          <w:p w14:paraId="1674CFB4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40%</w:t>
            </w:r>
          </w:p>
        </w:tc>
      </w:tr>
      <w:tr w:rsidR="00414F0E" w:rsidRPr="00414F0E" w14:paraId="672E8FE7" w14:textId="77777777" w:rsidTr="00414F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9" w:type="dxa"/>
            <w:vMerge/>
            <w:tcBorders>
              <w:bottom w:val="single" w:sz="4" w:space="0" w:color="6D7980"/>
            </w:tcBorders>
            <w:vAlign w:val="center"/>
            <w:hideMark/>
          </w:tcPr>
          <w:p w14:paraId="2FBC8A60" w14:textId="77777777" w:rsidR="00414F0E" w:rsidRPr="00414F0E" w:rsidRDefault="00414F0E" w:rsidP="00414F0E">
            <w:pPr>
              <w:pStyle w:val="wpTableText"/>
            </w:pPr>
          </w:p>
        </w:tc>
        <w:tc>
          <w:tcPr>
            <w:tcW w:w="1066" w:type="dxa"/>
            <w:vMerge/>
            <w:tcBorders>
              <w:bottom w:val="single" w:sz="4" w:space="0" w:color="6D7980"/>
            </w:tcBorders>
            <w:vAlign w:val="center"/>
            <w:hideMark/>
          </w:tcPr>
          <w:p w14:paraId="6F155E7D" w14:textId="77777777" w:rsidR="00414F0E" w:rsidRPr="00414F0E" w:rsidRDefault="00414F0E" w:rsidP="00414F0E">
            <w:pPr>
              <w:pStyle w:val="wpTableText"/>
              <w:jc w:val="center"/>
            </w:pPr>
          </w:p>
        </w:tc>
        <w:tc>
          <w:tcPr>
            <w:tcW w:w="960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21D6C48B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Post</w:t>
            </w:r>
          </w:p>
        </w:tc>
        <w:tc>
          <w:tcPr>
            <w:tcW w:w="1225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473EC7F6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43</w:t>
            </w:r>
          </w:p>
        </w:tc>
        <w:tc>
          <w:tcPr>
            <w:tcW w:w="960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4E89FC70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19</w:t>
            </w:r>
          </w:p>
        </w:tc>
        <w:tc>
          <w:tcPr>
            <w:tcW w:w="1225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1EA626E3" w14:textId="77777777" w:rsidR="00414F0E" w:rsidRPr="00414F0E" w:rsidRDefault="00414F0E" w:rsidP="00414F0E">
            <w:pPr>
              <w:pStyle w:val="wpTableText"/>
              <w:jc w:val="center"/>
            </w:pPr>
            <w:r w:rsidRPr="00414F0E">
              <w:t>44%</w:t>
            </w:r>
          </w:p>
        </w:tc>
      </w:tr>
      <w:tr w:rsidR="00414F0E" w:rsidRPr="00414F0E" w14:paraId="35F786E1" w14:textId="77777777" w:rsidTr="00414F0E">
        <w:tc>
          <w:tcPr>
            <w:tcW w:w="1109" w:type="dxa"/>
            <w:vMerge w:val="restart"/>
            <w:tcBorders>
              <w:top w:val="single" w:sz="4" w:space="0" w:color="6D7980"/>
            </w:tcBorders>
            <w:noWrap/>
            <w:vAlign w:val="center"/>
            <w:hideMark/>
          </w:tcPr>
          <w:p w14:paraId="00538F07" w14:textId="77777777" w:rsidR="00414F0E" w:rsidRPr="00E611DA" w:rsidRDefault="00414F0E" w:rsidP="00414F0E">
            <w:pPr>
              <w:pStyle w:val="wpTableText"/>
              <w:rPr>
                <w:b/>
                <w:bCs/>
              </w:rPr>
            </w:pPr>
            <w:r w:rsidRPr="00E611DA">
              <w:rPr>
                <w:b/>
                <w:bCs/>
              </w:rPr>
              <w:t>Total</w:t>
            </w:r>
          </w:p>
        </w:tc>
        <w:tc>
          <w:tcPr>
            <w:tcW w:w="1066" w:type="dxa"/>
            <w:vMerge w:val="restart"/>
            <w:tcBorders>
              <w:top w:val="single" w:sz="4" w:space="0" w:color="6D7980"/>
            </w:tcBorders>
            <w:noWrap/>
            <w:vAlign w:val="center"/>
            <w:hideMark/>
          </w:tcPr>
          <w:p w14:paraId="20A2A78F" w14:textId="77777777" w:rsidR="00414F0E" w:rsidRPr="00E611DA" w:rsidRDefault="00414F0E" w:rsidP="00414F0E">
            <w:pPr>
              <w:pStyle w:val="wpTableText"/>
              <w:jc w:val="center"/>
              <w:rPr>
                <w:b/>
                <w:bCs/>
              </w:rPr>
            </w:pPr>
            <w:r w:rsidRPr="00E611DA">
              <w:rPr>
                <w:b/>
                <w:bCs/>
              </w:rPr>
              <w:t>37%</w:t>
            </w:r>
          </w:p>
        </w:tc>
        <w:tc>
          <w:tcPr>
            <w:tcW w:w="960" w:type="dxa"/>
            <w:tcBorders>
              <w:top w:val="single" w:sz="4" w:space="0" w:color="6D7980"/>
            </w:tcBorders>
            <w:noWrap/>
            <w:vAlign w:val="center"/>
            <w:hideMark/>
          </w:tcPr>
          <w:p w14:paraId="1B02CC47" w14:textId="77777777" w:rsidR="00414F0E" w:rsidRPr="00E611DA" w:rsidRDefault="00414F0E" w:rsidP="00414F0E">
            <w:pPr>
              <w:pStyle w:val="wpTableText"/>
              <w:jc w:val="center"/>
              <w:rPr>
                <w:b/>
                <w:bCs/>
              </w:rPr>
            </w:pPr>
            <w:r w:rsidRPr="00E611DA">
              <w:rPr>
                <w:b/>
                <w:bCs/>
              </w:rPr>
              <w:t>Pre</w:t>
            </w:r>
          </w:p>
        </w:tc>
        <w:tc>
          <w:tcPr>
            <w:tcW w:w="1225" w:type="dxa"/>
            <w:tcBorders>
              <w:top w:val="single" w:sz="4" w:space="0" w:color="6D7980"/>
            </w:tcBorders>
            <w:noWrap/>
            <w:vAlign w:val="center"/>
            <w:hideMark/>
          </w:tcPr>
          <w:p w14:paraId="556391EA" w14:textId="77777777" w:rsidR="00414F0E" w:rsidRPr="00E611DA" w:rsidRDefault="00414F0E" w:rsidP="00414F0E">
            <w:pPr>
              <w:pStyle w:val="wpTableText"/>
              <w:jc w:val="center"/>
              <w:rPr>
                <w:b/>
                <w:bCs/>
              </w:rPr>
            </w:pPr>
            <w:r w:rsidRPr="00E611DA">
              <w:rPr>
                <w:b/>
                <w:bCs/>
              </w:rPr>
              <w:t>158</w:t>
            </w:r>
          </w:p>
        </w:tc>
        <w:tc>
          <w:tcPr>
            <w:tcW w:w="960" w:type="dxa"/>
            <w:tcBorders>
              <w:top w:val="single" w:sz="4" w:space="0" w:color="6D7980"/>
            </w:tcBorders>
            <w:noWrap/>
            <w:vAlign w:val="center"/>
            <w:hideMark/>
          </w:tcPr>
          <w:p w14:paraId="67E19AD8" w14:textId="77777777" w:rsidR="00414F0E" w:rsidRPr="00E611DA" w:rsidRDefault="00414F0E" w:rsidP="00414F0E">
            <w:pPr>
              <w:pStyle w:val="wpTableText"/>
              <w:jc w:val="center"/>
              <w:rPr>
                <w:b/>
                <w:bCs/>
              </w:rPr>
            </w:pPr>
            <w:r w:rsidRPr="00E611DA">
              <w:rPr>
                <w:b/>
                <w:bCs/>
              </w:rPr>
              <w:t>60</w:t>
            </w:r>
          </w:p>
        </w:tc>
        <w:tc>
          <w:tcPr>
            <w:tcW w:w="1225" w:type="dxa"/>
            <w:tcBorders>
              <w:top w:val="single" w:sz="4" w:space="0" w:color="6D7980"/>
            </w:tcBorders>
            <w:noWrap/>
            <w:vAlign w:val="center"/>
            <w:hideMark/>
          </w:tcPr>
          <w:p w14:paraId="54FE2C54" w14:textId="77777777" w:rsidR="00414F0E" w:rsidRPr="00E611DA" w:rsidRDefault="00414F0E" w:rsidP="00414F0E">
            <w:pPr>
              <w:pStyle w:val="wpTableText"/>
              <w:jc w:val="center"/>
              <w:rPr>
                <w:b/>
                <w:bCs/>
              </w:rPr>
            </w:pPr>
            <w:r w:rsidRPr="00E611DA">
              <w:rPr>
                <w:b/>
                <w:bCs/>
              </w:rPr>
              <w:t>38%</w:t>
            </w:r>
          </w:p>
        </w:tc>
      </w:tr>
      <w:tr w:rsidR="00414F0E" w:rsidRPr="00414F0E" w14:paraId="37C66C39" w14:textId="77777777" w:rsidTr="00414F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9" w:type="dxa"/>
            <w:vMerge/>
            <w:tcBorders>
              <w:bottom w:val="single" w:sz="4" w:space="0" w:color="6D7980"/>
            </w:tcBorders>
            <w:hideMark/>
          </w:tcPr>
          <w:p w14:paraId="73FE42F2" w14:textId="77777777" w:rsidR="00414F0E" w:rsidRPr="00E611DA" w:rsidRDefault="00414F0E" w:rsidP="00414F0E">
            <w:pPr>
              <w:pStyle w:val="wpTableText"/>
              <w:rPr>
                <w:b/>
                <w:bCs/>
              </w:rPr>
            </w:pPr>
          </w:p>
        </w:tc>
        <w:tc>
          <w:tcPr>
            <w:tcW w:w="1066" w:type="dxa"/>
            <w:vMerge/>
            <w:tcBorders>
              <w:bottom w:val="single" w:sz="4" w:space="0" w:color="6D7980"/>
            </w:tcBorders>
            <w:vAlign w:val="center"/>
            <w:hideMark/>
          </w:tcPr>
          <w:p w14:paraId="7C5B3C9D" w14:textId="77777777" w:rsidR="00414F0E" w:rsidRPr="00E611DA" w:rsidRDefault="00414F0E" w:rsidP="00414F0E">
            <w:pPr>
              <w:pStyle w:val="wpTableText"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5331593B" w14:textId="77777777" w:rsidR="00414F0E" w:rsidRPr="00E611DA" w:rsidRDefault="00414F0E" w:rsidP="00414F0E">
            <w:pPr>
              <w:pStyle w:val="wpTableText"/>
              <w:jc w:val="center"/>
              <w:rPr>
                <w:b/>
                <w:bCs/>
              </w:rPr>
            </w:pPr>
            <w:r w:rsidRPr="00E611DA">
              <w:rPr>
                <w:b/>
                <w:bCs/>
              </w:rPr>
              <w:t>Post</w:t>
            </w:r>
          </w:p>
        </w:tc>
        <w:tc>
          <w:tcPr>
            <w:tcW w:w="1225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27391290" w14:textId="77777777" w:rsidR="00414F0E" w:rsidRPr="00E611DA" w:rsidRDefault="00414F0E" w:rsidP="00414F0E">
            <w:pPr>
              <w:pStyle w:val="wpTableText"/>
              <w:jc w:val="center"/>
              <w:rPr>
                <w:b/>
                <w:bCs/>
              </w:rPr>
            </w:pPr>
            <w:r w:rsidRPr="00E611DA">
              <w:rPr>
                <w:b/>
                <w:bCs/>
              </w:rPr>
              <w:t>104</w:t>
            </w:r>
          </w:p>
        </w:tc>
        <w:tc>
          <w:tcPr>
            <w:tcW w:w="960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5389E7E4" w14:textId="77777777" w:rsidR="00414F0E" w:rsidRPr="00E611DA" w:rsidRDefault="00414F0E" w:rsidP="00414F0E">
            <w:pPr>
              <w:pStyle w:val="wpTableText"/>
              <w:jc w:val="center"/>
              <w:rPr>
                <w:b/>
                <w:bCs/>
              </w:rPr>
            </w:pPr>
            <w:r w:rsidRPr="00E611DA">
              <w:rPr>
                <w:b/>
                <w:bCs/>
              </w:rPr>
              <w:t>38</w:t>
            </w:r>
          </w:p>
        </w:tc>
        <w:tc>
          <w:tcPr>
            <w:tcW w:w="1225" w:type="dxa"/>
            <w:tcBorders>
              <w:bottom w:val="single" w:sz="4" w:space="0" w:color="6D7980"/>
            </w:tcBorders>
            <w:noWrap/>
            <w:vAlign w:val="center"/>
            <w:hideMark/>
          </w:tcPr>
          <w:p w14:paraId="6C91FDE7" w14:textId="77777777" w:rsidR="00414F0E" w:rsidRPr="00E611DA" w:rsidRDefault="00414F0E" w:rsidP="00414F0E">
            <w:pPr>
              <w:pStyle w:val="wpTableText"/>
              <w:jc w:val="center"/>
              <w:rPr>
                <w:b/>
                <w:bCs/>
              </w:rPr>
            </w:pPr>
            <w:r w:rsidRPr="00E611DA">
              <w:rPr>
                <w:b/>
                <w:bCs/>
              </w:rPr>
              <w:t>37%</w:t>
            </w:r>
          </w:p>
        </w:tc>
      </w:tr>
    </w:tbl>
    <w:p w14:paraId="18EC6D7C" w14:textId="48274758" w:rsidR="008C7536" w:rsidRPr="00AF5A41" w:rsidRDefault="004123E2" w:rsidP="00AC6B33">
      <w:pPr>
        <w:pStyle w:val="wpSource"/>
      </w:pPr>
      <w:r>
        <w:t xml:space="preserve">Source: SQW analysis of </w:t>
      </w:r>
      <w:r w:rsidR="00777F0F">
        <w:t xml:space="preserve">LAS </w:t>
      </w:r>
      <w:r>
        <w:t>data</w:t>
      </w:r>
    </w:p>
    <w:sectPr w:rsidR="008C7536" w:rsidRPr="00AF5A41" w:rsidSect="007866F3">
      <w:headerReference w:type="default" r:id="rId12"/>
      <w:footerReference w:type="default" r:id="rId13"/>
      <w:pgSz w:w="11907" w:h="16840" w:code="9"/>
      <w:pgMar w:top="966" w:right="1418" w:bottom="1074" w:left="1304" w:header="39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052B5" w14:textId="77777777" w:rsidR="00F67B5E" w:rsidRDefault="00F67B5E" w:rsidP="00FE141F">
      <w:r>
        <w:separator/>
      </w:r>
    </w:p>
    <w:p w14:paraId="7821A1DF" w14:textId="77777777" w:rsidR="00F67B5E" w:rsidRDefault="00F67B5E"/>
  </w:endnote>
  <w:endnote w:type="continuationSeparator" w:id="0">
    <w:p w14:paraId="2460346C" w14:textId="77777777" w:rsidR="00F67B5E" w:rsidRDefault="00F67B5E" w:rsidP="00FE141F">
      <w:r>
        <w:continuationSeparator/>
      </w:r>
    </w:p>
    <w:p w14:paraId="19C7D254" w14:textId="77777777" w:rsidR="00F67B5E" w:rsidRDefault="00F67B5E"/>
  </w:endnote>
  <w:endnote w:type="continuationNotice" w:id="1">
    <w:p w14:paraId="25D00CD4" w14:textId="77777777" w:rsidR="00F67B5E" w:rsidRDefault="00F67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C8B8B" w14:textId="165C24A7" w:rsidR="00C25429" w:rsidRPr="00A47C06" w:rsidRDefault="00C25429" w:rsidP="00A47C06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9B21AAE" wp14:editId="47AA4EC3">
          <wp:simplePos x="0" y="0"/>
          <wp:positionH relativeFrom="page">
            <wp:posOffset>467995</wp:posOffset>
          </wp:positionH>
          <wp:positionV relativeFrom="page">
            <wp:posOffset>10007600</wp:posOffset>
          </wp:positionV>
          <wp:extent cx="756360" cy="224640"/>
          <wp:effectExtent l="0" t="0" r="5715" b="4445"/>
          <wp:wrapNone/>
          <wp:docPr id="2" name="Picture 2" descr="SQ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Q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" cy="22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title"/>
        <w:id w:val="-142274685"/>
        <w:dataBinding w:xpath="/root[1]/title[1]" w:storeItemID="{8BB247F2-FFC0-4D80-B7B8-298498AD0A69}"/>
        <w:text w:multiLine="1"/>
      </w:sdtPr>
      <w:sdtEndPr/>
      <w:sdtContent>
        <w:r>
          <w:t>Evaluating the eRedBag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239BC" w14:textId="77777777" w:rsidR="00F67B5E" w:rsidRDefault="00F67B5E" w:rsidP="00FE141F">
      <w:r>
        <w:separator/>
      </w:r>
    </w:p>
    <w:p w14:paraId="7F0DB6A3" w14:textId="77777777" w:rsidR="00F67B5E" w:rsidRDefault="00F67B5E"/>
  </w:footnote>
  <w:footnote w:type="continuationSeparator" w:id="0">
    <w:p w14:paraId="30618111" w14:textId="77777777" w:rsidR="00F67B5E" w:rsidRDefault="00F67B5E" w:rsidP="00FE141F">
      <w:r>
        <w:continuationSeparator/>
      </w:r>
    </w:p>
    <w:p w14:paraId="27A12EDC" w14:textId="77777777" w:rsidR="00F67B5E" w:rsidRDefault="00F67B5E"/>
  </w:footnote>
  <w:footnote w:type="continuationNotice" w:id="1">
    <w:p w14:paraId="35EADA6D" w14:textId="77777777" w:rsidR="00F67B5E" w:rsidRDefault="00F67B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CFD06" w14:textId="77777777" w:rsidR="00C25429" w:rsidRDefault="00C25429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0" wp14:anchorId="4516307C" wp14:editId="0AF2CB16">
              <wp:simplePos x="0" y="0"/>
              <wp:positionH relativeFrom="page">
                <wp:posOffset>6141085</wp:posOffset>
              </wp:positionH>
              <wp:positionV relativeFrom="page">
                <wp:posOffset>252095</wp:posOffset>
              </wp:positionV>
              <wp:extent cx="866880" cy="0"/>
              <wp:effectExtent l="0" t="304800" r="0" b="323850"/>
              <wp:wrapNone/>
              <wp:docPr id="14" name="Straight Connector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2580000" flipV="1">
                        <a:off x="0" y="0"/>
                        <a:ext cx="8668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B3B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F8A131" id="Straight Connector 14" o:spid="_x0000_s1026" alt="&quot;&quot;" style="position:absolute;rotation:-43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83.55pt,19.85pt" to="551.8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" o:allowoverlap="f" strokecolor="#b3b3b3" strokeweight="1pt">
              <w10:wrap anchorx="page" anchory="page"/>
            </v:line>
          </w:pict>
        </mc:Fallback>
      </mc:AlternateContent>
    </w:r>
  </w:p>
  <w:p w14:paraId="616399F5" w14:textId="77777777" w:rsidR="00C25429" w:rsidRDefault="00C254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626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974E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31341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2"/>
    <w:multiLevelType w:val="singleLevel"/>
    <w:tmpl w:val="196A3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75EC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6AB2A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3E4D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FB1406"/>
    <w:multiLevelType w:val="multilevel"/>
    <w:tmpl w:val="043A9E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10"/>
      </w:pPr>
      <w:rPr>
        <w:rFonts w:ascii="Century Gothic" w:hAnsi="Century Gothic" w:hint="default"/>
        <w:b/>
        <w:i w:val="0"/>
        <w:color w:val="DA291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1E3DAB"/>
    <w:multiLevelType w:val="multilevel"/>
    <w:tmpl w:val="DEBA3F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23B0CCE"/>
    <w:multiLevelType w:val="hybridMultilevel"/>
    <w:tmpl w:val="C2A26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505F3"/>
    <w:multiLevelType w:val="multilevel"/>
    <w:tmpl w:val="8C02D344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FFFFFF" w:themeColor="text2" w:themeTint="99"/>
      </w:rPr>
    </w:lvl>
    <w:lvl w:ilvl="1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 w:themeColor="text2" w:themeTint="99"/>
      </w:rPr>
    </w:lvl>
    <w:lvl w:ilvl="2">
      <w:start w:val="1"/>
      <w:numFmt w:val="bullet"/>
      <w:lvlText w:val="○"/>
      <w:lvlJc w:val="left"/>
      <w:pPr>
        <w:tabs>
          <w:tab w:val="num" w:pos="1077"/>
        </w:tabs>
        <w:ind w:left="1080" w:hanging="360"/>
      </w:pPr>
      <w:rPr>
        <w:rFonts w:ascii="Calibri" w:hAnsi="Calibri" w:hint="default"/>
        <w:color w:val="FFFFFF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BE97697"/>
    <w:multiLevelType w:val="multilevel"/>
    <w:tmpl w:val="5EE6254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C96D41"/>
    <w:multiLevelType w:val="multilevel"/>
    <w:tmpl w:val="105020F8"/>
    <w:lvl w:ilvl="0">
      <w:start w:val="1"/>
      <w:numFmt w:val="bullet"/>
      <w:pStyle w:val="Box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FFFF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FD504A3"/>
    <w:multiLevelType w:val="multilevel"/>
    <w:tmpl w:val="269EEF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3F7ACB"/>
    <w:multiLevelType w:val="hybridMultilevel"/>
    <w:tmpl w:val="2E42E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26A67"/>
    <w:multiLevelType w:val="multilevel"/>
    <w:tmpl w:val="AFCCC640"/>
    <w:lvl w:ilvl="0">
      <w:start w:val="1"/>
      <w:numFmt w:val="decimal"/>
      <w:pStyle w:val="wp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wpListNumber2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7CB6F2A"/>
    <w:multiLevelType w:val="multilevel"/>
    <w:tmpl w:val="932C7B3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A37528F"/>
    <w:multiLevelType w:val="hybridMultilevel"/>
    <w:tmpl w:val="7EDC5AA8"/>
    <w:lvl w:ilvl="0" w:tplc="DDA4952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40E2C"/>
    <w:multiLevelType w:val="multilevel"/>
    <w:tmpl w:val="E51A9B60"/>
    <w:lvl w:ilvl="0">
      <w:start w:val="1"/>
      <w:numFmt w:val="bullet"/>
      <w:pStyle w:val="wpTable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DA291C"/>
      </w:rPr>
    </w:lvl>
    <w:lvl w:ilvl="1">
      <w:start w:val="1"/>
      <w:numFmt w:val="bullet"/>
      <w:pStyle w:val="wpTable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A291C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E90429D"/>
    <w:multiLevelType w:val="multilevel"/>
    <w:tmpl w:val="6A7A5F6C"/>
    <w:lvl w:ilvl="0">
      <w:start w:val="1"/>
      <w:numFmt w:val="bullet"/>
      <w:pStyle w:val="wpList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DA291C"/>
      </w:rPr>
    </w:lvl>
    <w:lvl w:ilvl="1">
      <w:start w:val="1"/>
      <w:numFmt w:val="bullet"/>
      <w:pStyle w:val="wpList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A291C"/>
        <w:sz w:val="16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80" w:hanging="360"/>
      </w:pPr>
      <w:rPr>
        <w:rFonts w:ascii="Symbol" w:hAnsi="Symbol" w:hint="default"/>
        <w:color w:val="DA291C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4E621E"/>
    <w:multiLevelType w:val="multilevel"/>
    <w:tmpl w:val="04FA6632"/>
    <w:lvl w:ilvl="0">
      <w:start w:val="1"/>
      <w:numFmt w:val="upperLetter"/>
      <w:lvlText w:val="Annex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Restart w:val="0"/>
      <w:pStyle w:val="Heading5"/>
      <w:suff w:val="space"/>
      <w:lvlText w:val="Annex %5: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0"/>
        </w:tabs>
        <w:ind w:left="0" w:hanging="510"/>
      </w:pPr>
      <w:rPr>
        <w:rFonts w:ascii="Century Gothic" w:hAnsi="Century Gothic" w:hint="default"/>
        <w:b/>
        <w:i w:val="0"/>
        <w:color w:val="DA291C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C0F49FD"/>
    <w:multiLevelType w:val="multilevel"/>
    <w:tmpl w:val="F4DA0824"/>
    <w:lvl w:ilvl="0">
      <w:start w:val="1"/>
      <w:numFmt w:val="decimal"/>
      <w:lvlText w:val="%1."/>
      <w:lvlJc w:val="left"/>
      <w:pPr>
        <w:tabs>
          <w:tab w:val="num" w:pos="0"/>
        </w:tabs>
        <w:ind w:left="0" w:hanging="510"/>
      </w:pPr>
      <w:rPr>
        <w:rFonts w:ascii="Century Gothic" w:hAnsi="Century Gothic" w:hint="default"/>
        <w:b/>
        <w:i w:val="0"/>
        <w:color w:val="DA291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8"/>
  </w:num>
  <w:num w:numId="4">
    <w:abstractNumId w:val="4"/>
  </w:num>
  <w:num w:numId="5">
    <w:abstractNumId w:val="8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11"/>
  </w:num>
  <w:num w:numId="12">
    <w:abstractNumId w:val="1"/>
  </w:num>
  <w:num w:numId="13">
    <w:abstractNumId w:val="11"/>
  </w:num>
  <w:num w:numId="14">
    <w:abstractNumId w:val="16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21"/>
  </w:num>
  <w:num w:numId="22">
    <w:abstractNumId w:val="20"/>
  </w:num>
  <w:num w:numId="23">
    <w:abstractNumId w:val="12"/>
  </w:num>
  <w:num w:numId="24">
    <w:abstractNumId w:val="8"/>
  </w:num>
  <w:num w:numId="25">
    <w:abstractNumId w:val="7"/>
  </w:num>
  <w:num w:numId="26">
    <w:abstractNumId w:val="20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19"/>
  </w:num>
  <w:num w:numId="33">
    <w:abstractNumId w:val="19"/>
  </w:num>
  <w:num w:numId="34">
    <w:abstractNumId w:val="15"/>
  </w:num>
  <w:num w:numId="35">
    <w:abstractNumId w:val="15"/>
  </w:num>
  <w:num w:numId="36">
    <w:abstractNumId w:val="16"/>
  </w:num>
  <w:num w:numId="37">
    <w:abstractNumId w:val="20"/>
  </w:num>
  <w:num w:numId="38">
    <w:abstractNumId w:val="12"/>
  </w:num>
  <w:num w:numId="39">
    <w:abstractNumId w:val="19"/>
  </w:num>
  <w:num w:numId="40">
    <w:abstractNumId w:val="15"/>
  </w:num>
  <w:num w:numId="41">
    <w:abstractNumId w:val="7"/>
  </w:num>
  <w:num w:numId="42">
    <w:abstractNumId w:val="21"/>
  </w:num>
  <w:num w:numId="43">
    <w:abstractNumId w:val="18"/>
  </w:num>
  <w:num w:numId="44">
    <w:abstractNumId w:val="18"/>
  </w:num>
  <w:num w:numId="45">
    <w:abstractNumId w:val="18"/>
  </w:num>
  <w:num w:numId="46">
    <w:abstractNumId w:val="12"/>
  </w:num>
  <w:num w:numId="47">
    <w:abstractNumId w:val="12"/>
  </w:num>
  <w:num w:numId="48">
    <w:abstractNumId w:val="17"/>
  </w:num>
  <w:num w:numId="49">
    <w:abstractNumId w:val="9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5E"/>
    <w:rsid w:val="00000D0B"/>
    <w:rsid w:val="00023F03"/>
    <w:rsid w:val="00056253"/>
    <w:rsid w:val="00072BEA"/>
    <w:rsid w:val="00073AFF"/>
    <w:rsid w:val="00074FD9"/>
    <w:rsid w:val="00077D80"/>
    <w:rsid w:val="00080A73"/>
    <w:rsid w:val="00080DC1"/>
    <w:rsid w:val="000846E4"/>
    <w:rsid w:val="000A2E5A"/>
    <w:rsid w:val="000D1D6B"/>
    <w:rsid w:val="000D6096"/>
    <w:rsid w:val="000E1210"/>
    <w:rsid w:val="00103D5D"/>
    <w:rsid w:val="00111CAD"/>
    <w:rsid w:val="001212D6"/>
    <w:rsid w:val="001258E8"/>
    <w:rsid w:val="00126A9A"/>
    <w:rsid w:val="00127DC6"/>
    <w:rsid w:val="00155CFB"/>
    <w:rsid w:val="001762AE"/>
    <w:rsid w:val="00177B57"/>
    <w:rsid w:val="0018028F"/>
    <w:rsid w:val="001834D5"/>
    <w:rsid w:val="0019465F"/>
    <w:rsid w:val="001A0EBA"/>
    <w:rsid w:val="001A4786"/>
    <w:rsid w:val="001C7688"/>
    <w:rsid w:val="001E03C5"/>
    <w:rsid w:val="001E2A17"/>
    <w:rsid w:val="001E7CF1"/>
    <w:rsid w:val="001F5029"/>
    <w:rsid w:val="0020140E"/>
    <w:rsid w:val="002161C8"/>
    <w:rsid w:val="002177F7"/>
    <w:rsid w:val="002424B4"/>
    <w:rsid w:val="00260338"/>
    <w:rsid w:val="002604C6"/>
    <w:rsid w:val="00282B7C"/>
    <w:rsid w:val="00286DC4"/>
    <w:rsid w:val="00291099"/>
    <w:rsid w:val="00293205"/>
    <w:rsid w:val="00293E0C"/>
    <w:rsid w:val="00295A52"/>
    <w:rsid w:val="002A111D"/>
    <w:rsid w:val="002C5344"/>
    <w:rsid w:val="002C7FC7"/>
    <w:rsid w:val="002D60A1"/>
    <w:rsid w:val="00301063"/>
    <w:rsid w:val="00313481"/>
    <w:rsid w:val="003162C8"/>
    <w:rsid w:val="00316A00"/>
    <w:rsid w:val="00317FD9"/>
    <w:rsid w:val="003313EC"/>
    <w:rsid w:val="00381285"/>
    <w:rsid w:val="003A1722"/>
    <w:rsid w:val="003A4706"/>
    <w:rsid w:val="003D574C"/>
    <w:rsid w:val="003E5C41"/>
    <w:rsid w:val="003F3FCF"/>
    <w:rsid w:val="004123E2"/>
    <w:rsid w:val="004129B7"/>
    <w:rsid w:val="00414F0E"/>
    <w:rsid w:val="004469A0"/>
    <w:rsid w:val="00454EA7"/>
    <w:rsid w:val="0046534B"/>
    <w:rsid w:val="00466653"/>
    <w:rsid w:val="0048037C"/>
    <w:rsid w:val="00480A3C"/>
    <w:rsid w:val="004A659A"/>
    <w:rsid w:val="005248CD"/>
    <w:rsid w:val="00542E3A"/>
    <w:rsid w:val="00554409"/>
    <w:rsid w:val="005554FD"/>
    <w:rsid w:val="0055653C"/>
    <w:rsid w:val="00570C13"/>
    <w:rsid w:val="00572B2F"/>
    <w:rsid w:val="00577468"/>
    <w:rsid w:val="005B2253"/>
    <w:rsid w:val="005B5F44"/>
    <w:rsid w:val="005C2A48"/>
    <w:rsid w:val="005C3B4F"/>
    <w:rsid w:val="005C47EB"/>
    <w:rsid w:val="005D2EBF"/>
    <w:rsid w:val="005D55E9"/>
    <w:rsid w:val="005F6617"/>
    <w:rsid w:val="00615301"/>
    <w:rsid w:val="006212A2"/>
    <w:rsid w:val="00631295"/>
    <w:rsid w:val="006513C2"/>
    <w:rsid w:val="0065635E"/>
    <w:rsid w:val="006565D7"/>
    <w:rsid w:val="00662B6A"/>
    <w:rsid w:val="006717AC"/>
    <w:rsid w:val="006748D9"/>
    <w:rsid w:val="00685252"/>
    <w:rsid w:val="006A3E3A"/>
    <w:rsid w:val="006A4847"/>
    <w:rsid w:val="006B3400"/>
    <w:rsid w:val="006B3EF8"/>
    <w:rsid w:val="006C693E"/>
    <w:rsid w:val="00700266"/>
    <w:rsid w:val="00711B18"/>
    <w:rsid w:val="0071647C"/>
    <w:rsid w:val="0073457D"/>
    <w:rsid w:val="00734AC6"/>
    <w:rsid w:val="007375FE"/>
    <w:rsid w:val="00772BAE"/>
    <w:rsid w:val="0077445E"/>
    <w:rsid w:val="00777F0F"/>
    <w:rsid w:val="007866F3"/>
    <w:rsid w:val="00791A57"/>
    <w:rsid w:val="007A2A78"/>
    <w:rsid w:val="007A5A67"/>
    <w:rsid w:val="007E6003"/>
    <w:rsid w:val="00803B73"/>
    <w:rsid w:val="008125C3"/>
    <w:rsid w:val="0084085F"/>
    <w:rsid w:val="00850223"/>
    <w:rsid w:val="00850C1F"/>
    <w:rsid w:val="00867C23"/>
    <w:rsid w:val="00872174"/>
    <w:rsid w:val="00877BBC"/>
    <w:rsid w:val="00884177"/>
    <w:rsid w:val="00892031"/>
    <w:rsid w:val="008A3725"/>
    <w:rsid w:val="008A7BCB"/>
    <w:rsid w:val="008C112F"/>
    <w:rsid w:val="008C7536"/>
    <w:rsid w:val="008F22A5"/>
    <w:rsid w:val="009158C3"/>
    <w:rsid w:val="00933DD1"/>
    <w:rsid w:val="009347D5"/>
    <w:rsid w:val="00942696"/>
    <w:rsid w:val="00962064"/>
    <w:rsid w:val="00980ABF"/>
    <w:rsid w:val="00987650"/>
    <w:rsid w:val="00995ED5"/>
    <w:rsid w:val="009A3EA3"/>
    <w:rsid w:val="009B1DC9"/>
    <w:rsid w:val="009C5891"/>
    <w:rsid w:val="009C59AD"/>
    <w:rsid w:val="009F1AFC"/>
    <w:rsid w:val="00A13F67"/>
    <w:rsid w:val="00A21D37"/>
    <w:rsid w:val="00A25969"/>
    <w:rsid w:val="00A328C5"/>
    <w:rsid w:val="00A33657"/>
    <w:rsid w:val="00A345D3"/>
    <w:rsid w:val="00A44EAA"/>
    <w:rsid w:val="00A47C06"/>
    <w:rsid w:val="00A721FC"/>
    <w:rsid w:val="00A817E9"/>
    <w:rsid w:val="00A878C5"/>
    <w:rsid w:val="00A87FB9"/>
    <w:rsid w:val="00AC6B33"/>
    <w:rsid w:val="00AD0912"/>
    <w:rsid w:val="00AE0ED3"/>
    <w:rsid w:val="00AE585E"/>
    <w:rsid w:val="00AF1762"/>
    <w:rsid w:val="00AF5A41"/>
    <w:rsid w:val="00B1466D"/>
    <w:rsid w:val="00B15477"/>
    <w:rsid w:val="00B20F4D"/>
    <w:rsid w:val="00B43280"/>
    <w:rsid w:val="00B50274"/>
    <w:rsid w:val="00B50C5E"/>
    <w:rsid w:val="00B814A7"/>
    <w:rsid w:val="00B92DDC"/>
    <w:rsid w:val="00B96996"/>
    <w:rsid w:val="00BA085D"/>
    <w:rsid w:val="00BA5521"/>
    <w:rsid w:val="00BA70A1"/>
    <w:rsid w:val="00BA79C5"/>
    <w:rsid w:val="00BD4F05"/>
    <w:rsid w:val="00BD657E"/>
    <w:rsid w:val="00BE6C2F"/>
    <w:rsid w:val="00BE6F62"/>
    <w:rsid w:val="00BE7F44"/>
    <w:rsid w:val="00C01797"/>
    <w:rsid w:val="00C1700C"/>
    <w:rsid w:val="00C21E29"/>
    <w:rsid w:val="00C2296E"/>
    <w:rsid w:val="00C25429"/>
    <w:rsid w:val="00C372D2"/>
    <w:rsid w:val="00C430B0"/>
    <w:rsid w:val="00C468A9"/>
    <w:rsid w:val="00C91CF3"/>
    <w:rsid w:val="00CA78E3"/>
    <w:rsid w:val="00CE15C2"/>
    <w:rsid w:val="00CF4EA1"/>
    <w:rsid w:val="00D22F00"/>
    <w:rsid w:val="00D26732"/>
    <w:rsid w:val="00D33467"/>
    <w:rsid w:val="00D3764B"/>
    <w:rsid w:val="00D416EC"/>
    <w:rsid w:val="00D50CDA"/>
    <w:rsid w:val="00D6760A"/>
    <w:rsid w:val="00D77816"/>
    <w:rsid w:val="00D81FFF"/>
    <w:rsid w:val="00D84C6A"/>
    <w:rsid w:val="00D930F3"/>
    <w:rsid w:val="00DA4E4C"/>
    <w:rsid w:val="00DD352A"/>
    <w:rsid w:val="00DD5313"/>
    <w:rsid w:val="00DF3A97"/>
    <w:rsid w:val="00E17E36"/>
    <w:rsid w:val="00E2601F"/>
    <w:rsid w:val="00E42B5C"/>
    <w:rsid w:val="00E43FCE"/>
    <w:rsid w:val="00E57C47"/>
    <w:rsid w:val="00E611DA"/>
    <w:rsid w:val="00E61DCD"/>
    <w:rsid w:val="00E61E97"/>
    <w:rsid w:val="00E66356"/>
    <w:rsid w:val="00E76637"/>
    <w:rsid w:val="00EA6BAB"/>
    <w:rsid w:val="00ED2DBE"/>
    <w:rsid w:val="00EE47DC"/>
    <w:rsid w:val="00EE5324"/>
    <w:rsid w:val="00EF4901"/>
    <w:rsid w:val="00EF4FA7"/>
    <w:rsid w:val="00F22864"/>
    <w:rsid w:val="00F307E4"/>
    <w:rsid w:val="00F3096F"/>
    <w:rsid w:val="00F33A6D"/>
    <w:rsid w:val="00F350E7"/>
    <w:rsid w:val="00F4076A"/>
    <w:rsid w:val="00F44E69"/>
    <w:rsid w:val="00F67B5E"/>
    <w:rsid w:val="00F701B6"/>
    <w:rsid w:val="00F81DCD"/>
    <w:rsid w:val="00F82F43"/>
    <w:rsid w:val="00F97F77"/>
    <w:rsid w:val="00FB18D1"/>
    <w:rsid w:val="00FB7A57"/>
    <w:rsid w:val="00FE141F"/>
    <w:rsid w:val="00FF2D1B"/>
    <w:rsid w:val="00FF3445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A45BB"/>
  <w15:chartTrackingRefBased/>
  <w15:docId w15:val="{0BFE35AC-6B67-49FE-B648-11C88C1F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2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2" w:unhideWhenUsed="1" w:qFormat="1"/>
    <w:lsdException w:name="List Continue 2" w:semiHidden="1" w:uiPriority="12" w:unhideWhenUsed="1" w:qFormat="1"/>
    <w:lsdException w:name="List Continue 3" w:semiHidden="1" w:uiPriority="1" w:unhideWhenUsed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0" w:unhideWhenUsed="1"/>
    <w:lsdException w:name="Body Text 3" w:semiHidden="1" w:uiPriority="2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6A3E3A"/>
    <w:pPr>
      <w:spacing w:line="240" w:lineRule="auto"/>
    </w:pPr>
    <w:rPr>
      <w:rFonts w:ascii="Cambria" w:hAnsi="Cambria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B5F44"/>
    <w:pPr>
      <w:keepNext/>
      <w:keepLines/>
      <w:spacing w:after="560" w:line="420" w:lineRule="exact"/>
      <w:outlineLvl w:val="0"/>
    </w:pPr>
    <w:rPr>
      <w:rFonts w:ascii="Century Gothic" w:eastAsiaTheme="majorEastAsia" w:hAnsi="Century Gothic" w:cstheme="majorBidi"/>
      <w:b/>
      <w:color w:val="1A1A1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13481"/>
    <w:pPr>
      <w:keepNext/>
      <w:keepLines/>
      <w:spacing w:before="280" w:after="300" w:line="360" w:lineRule="exact"/>
      <w:outlineLvl w:val="1"/>
    </w:pPr>
    <w:rPr>
      <w:rFonts w:ascii="Century Gothic" w:eastAsiaTheme="majorEastAsia" w:hAnsi="Century Gothic" w:cstheme="majorBidi"/>
      <w:b/>
      <w:color w:val="DA291C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13481"/>
    <w:pPr>
      <w:keepNext/>
      <w:keepLines/>
      <w:spacing w:before="260" w:after="260" w:line="320" w:lineRule="atLeast"/>
      <w:outlineLvl w:val="2"/>
    </w:pPr>
    <w:rPr>
      <w:rFonts w:ascii="Century Gothic" w:eastAsiaTheme="majorEastAsia" w:hAnsi="Century Gothic" w:cstheme="majorBidi"/>
      <w:b/>
      <w:color w:val="DA291C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13481"/>
    <w:pPr>
      <w:keepNext/>
      <w:keepLines/>
      <w:spacing w:before="260" w:after="260" w:line="320" w:lineRule="atLeast"/>
      <w:outlineLvl w:val="3"/>
    </w:pPr>
    <w:rPr>
      <w:rFonts w:ascii="Century Gothic" w:eastAsiaTheme="majorEastAsia" w:hAnsi="Century Gothic" w:cstheme="majorBidi"/>
      <w:b/>
      <w:iCs/>
      <w:color w:val="1A1A1A"/>
    </w:rPr>
  </w:style>
  <w:style w:type="paragraph" w:styleId="Heading5">
    <w:name w:val="heading 5"/>
    <w:aliases w:val="Annex Heading"/>
    <w:basedOn w:val="Heading1"/>
    <w:next w:val="Normal"/>
    <w:link w:val="Heading5Char"/>
    <w:uiPriority w:val="19"/>
    <w:semiHidden/>
    <w:qFormat/>
    <w:rsid w:val="00313481"/>
    <w:pPr>
      <w:numPr>
        <w:ilvl w:val="4"/>
        <w:numId w:val="37"/>
      </w:numPr>
      <w:outlineLvl w:val="4"/>
    </w:pPr>
  </w:style>
  <w:style w:type="paragraph" w:styleId="Heading6">
    <w:name w:val="heading 6"/>
    <w:aliases w:val="Annex Heading 2"/>
    <w:basedOn w:val="Heading2"/>
    <w:next w:val="Normal"/>
    <w:link w:val="Heading6Char"/>
    <w:uiPriority w:val="19"/>
    <w:semiHidden/>
    <w:qFormat/>
    <w:rsid w:val="00313481"/>
    <w:pPr>
      <w:outlineLvl w:val="5"/>
    </w:pPr>
  </w:style>
  <w:style w:type="paragraph" w:styleId="Heading7">
    <w:name w:val="heading 7"/>
    <w:aliases w:val="Annex Heading 3"/>
    <w:basedOn w:val="Heading3"/>
    <w:next w:val="Normal"/>
    <w:link w:val="Heading7Char"/>
    <w:uiPriority w:val="19"/>
    <w:semiHidden/>
    <w:qFormat/>
    <w:rsid w:val="00313481"/>
    <w:pPr>
      <w:spacing w:line="320" w:lineRule="exact"/>
      <w:outlineLvl w:val="6"/>
    </w:pPr>
    <w:rPr>
      <w:iCs/>
    </w:rPr>
  </w:style>
  <w:style w:type="paragraph" w:styleId="Heading8">
    <w:name w:val="heading 8"/>
    <w:aliases w:val="Annex Heading 4"/>
    <w:basedOn w:val="Heading4"/>
    <w:next w:val="Normal"/>
    <w:link w:val="Heading8Char"/>
    <w:uiPriority w:val="19"/>
    <w:semiHidden/>
    <w:qFormat/>
    <w:rsid w:val="00313481"/>
    <w:pPr>
      <w:outlineLvl w:val="7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ListNumber">
    <w:name w:val="wp List Number"/>
    <w:basedOn w:val="Normal"/>
    <w:uiPriority w:val="9"/>
    <w:qFormat/>
    <w:rsid w:val="006A3E3A"/>
    <w:pPr>
      <w:numPr>
        <w:numId w:val="34"/>
      </w:numPr>
      <w:spacing w:after="260" w:line="320" w:lineRule="atLeast"/>
      <w:jc w:val="both"/>
    </w:pPr>
  </w:style>
  <w:style w:type="paragraph" w:customStyle="1" w:styleId="wpListNumber2">
    <w:name w:val="wp List Number 2"/>
    <w:basedOn w:val="Normal"/>
    <w:uiPriority w:val="9"/>
    <w:qFormat/>
    <w:rsid w:val="006A3E3A"/>
    <w:pPr>
      <w:numPr>
        <w:ilvl w:val="1"/>
        <w:numId w:val="34"/>
      </w:numPr>
      <w:spacing w:after="260" w:line="320" w:lineRule="atLeast"/>
      <w:jc w:val="both"/>
    </w:pPr>
  </w:style>
  <w:style w:type="paragraph" w:styleId="Footer">
    <w:name w:val="footer"/>
    <w:basedOn w:val="Normal"/>
    <w:link w:val="FooterChar"/>
    <w:uiPriority w:val="99"/>
    <w:rsid w:val="00A47C06"/>
    <w:pPr>
      <w:tabs>
        <w:tab w:val="center" w:pos="4513"/>
        <w:tab w:val="right" w:pos="9026"/>
      </w:tabs>
      <w:ind w:right="-680"/>
      <w:jc w:val="right"/>
    </w:pPr>
    <w:rPr>
      <w:color w:val="1A1A1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47C06"/>
    <w:rPr>
      <w:rFonts w:ascii="Cambria" w:hAnsi="Cambria"/>
      <w:color w:val="1A1A1A"/>
      <w:sz w:val="18"/>
      <w:szCs w:val="22"/>
      <w:lang w:val="en-GB"/>
    </w:rPr>
  </w:style>
  <w:style w:type="paragraph" w:styleId="Header">
    <w:name w:val="header"/>
    <w:basedOn w:val="Normal"/>
    <w:link w:val="HeaderChar"/>
    <w:uiPriority w:val="99"/>
    <w:rsid w:val="00313481"/>
    <w:pPr>
      <w:tabs>
        <w:tab w:val="center" w:pos="4513"/>
        <w:tab w:val="right" w:pos="9026"/>
      </w:tabs>
      <w:ind w:right="-680"/>
      <w:jc w:val="right"/>
    </w:pPr>
    <w:rPr>
      <w:color w:val="1A1A1A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13481"/>
    <w:rPr>
      <w:rFonts w:ascii="Cambria" w:hAnsi="Cambria"/>
      <w:color w:val="1A1A1A"/>
      <w:sz w:val="20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748D9"/>
    <w:rPr>
      <w:rFonts w:ascii="Century Gothic" w:eastAsiaTheme="majorEastAsia" w:hAnsi="Century Gothic" w:cstheme="majorBidi"/>
      <w:b/>
      <w:color w:val="1A1A1A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8D9"/>
    <w:rPr>
      <w:rFonts w:ascii="Century Gothic" w:eastAsiaTheme="majorEastAsia" w:hAnsi="Century Gothic" w:cstheme="majorBidi"/>
      <w:b/>
      <w:color w:val="DA291C"/>
      <w:sz w:val="30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8D9"/>
    <w:rPr>
      <w:rFonts w:ascii="Century Gothic" w:eastAsiaTheme="majorEastAsia" w:hAnsi="Century Gothic" w:cstheme="majorBidi"/>
      <w:b/>
      <w:color w:val="DA291C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8D9"/>
    <w:rPr>
      <w:rFonts w:ascii="Century Gothic" w:eastAsiaTheme="majorEastAsia" w:hAnsi="Century Gothic" w:cstheme="majorBidi"/>
      <w:b/>
      <w:iCs/>
      <w:color w:val="1A1A1A"/>
      <w:sz w:val="22"/>
      <w:szCs w:val="22"/>
      <w:lang w:val="en-GB"/>
    </w:rPr>
  </w:style>
  <w:style w:type="character" w:customStyle="1" w:styleId="Heading5Char">
    <w:name w:val="Heading 5 Char"/>
    <w:aliases w:val="Annex Heading Char"/>
    <w:basedOn w:val="DefaultParagraphFont"/>
    <w:link w:val="Heading5"/>
    <w:uiPriority w:val="19"/>
    <w:semiHidden/>
    <w:rsid w:val="006748D9"/>
    <w:rPr>
      <w:rFonts w:ascii="Century Gothic" w:eastAsiaTheme="majorEastAsia" w:hAnsi="Century Gothic" w:cstheme="majorBidi"/>
      <w:b/>
      <w:color w:val="1A1A1A"/>
      <w:sz w:val="36"/>
      <w:szCs w:val="32"/>
      <w:lang w:val="en-GB"/>
    </w:rPr>
  </w:style>
  <w:style w:type="character" w:customStyle="1" w:styleId="Heading6Char">
    <w:name w:val="Heading 6 Char"/>
    <w:aliases w:val="Annex Heading 2 Char"/>
    <w:basedOn w:val="DefaultParagraphFont"/>
    <w:link w:val="Heading6"/>
    <w:uiPriority w:val="19"/>
    <w:semiHidden/>
    <w:rsid w:val="006748D9"/>
    <w:rPr>
      <w:rFonts w:ascii="Century Gothic" w:eastAsiaTheme="majorEastAsia" w:hAnsi="Century Gothic" w:cstheme="majorBidi"/>
      <w:b/>
      <w:color w:val="DA291C"/>
      <w:sz w:val="30"/>
      <w:szCs w:val="26"/>
      <w:lang w:val="en-GB"/>
    </w:rPr>
  </w:style>
  <w:style w:type="paragraph" w:styleId="List">
    <w:name w:val="List"/>
    <w:basedOn w:val="Normal"/>
    <w:uiPriority w:val="99"/>
    <w:semiHidden/>
    <w:unhideWhenUsed/>
    <w:rsid w:val="00877BBC"/>
    <w:pPr>
      <w:spacing w:before="100" w:after="260" w:line="320" w:lineRule="atLeast"/>
      <w:ind w:left="284" w:hanging="284"/>
    </w:pPr>
  </w:style>
  <w:style w:type="paragraph" w:styleId="List2">
    <w:name w:val="List 2"/>
    <w:basedOn w:val="Normal"/>
    <w:uiPriority w:val="99"/>
    <w:semiHidden/>
    <w:unhideWhenUsed/>
    <w:rsid w:val="00877BBC"/>
    <w:pPr>
      <w:spacing w:after="260" w:line="320" w:lineRule="atLeast"/>
      <w:ind w:left="567"/>
    </w:pPr>
  </w:style>
  <w:style w:type="paragraph" w:styleId="List3">
    <w:name w:val="List 3"/>
    <w:basedOn w:val="Normal"/>
    <w:uiPriority w:val="99"/>
    <w:semiHidden/>
    <w:unhideWhenUsed/>
    <w:rsid w:val="00877BBC"/>
    <w:pPr>
      <w:spacing w:after="260" w:line="320" w:lineRule="atLeast"/>
      <w:ind w:left="851"/>
    </w:pPr>
  </w:style>
  <w:style w:type="paragraph" w:styleId="List4">
    <w:name w:val="List 4"/>
    <w:basedOn w:val="Normal"/>
    <w:uiPriority w:val="99"/>
    <w:semiHidden/>
    <w:unhideWhenUsed/>
    <w:rsid w:val="00877BBC"/>
    <w:pPr>
      <w:spacing w:after="260" w:line="320" w:lineRule="atLeast"/>
      <w:ind w:left="1134"/>
    </w:pPr>
  </w:style>
  <w:style w:type="paragraph" w:styleId="List5">
    <w:name w:val="List 5"/>
    <w:basedOn w:val="Normal"/>
    <w:uiPriority w:val="99"/>
    <w:semiHidden/>
    <w:unhideWhenUsed/>
    <w:rsid w:val="00877BBC"/>
    <w:pPr>
      <w:spacing w:after="260" w:line="320" w:lineRule="atLeast"/>
      <w:ind w:left="1418"/>
    </w:pPr>
  </w:style>
  <w:style w:type="paragraph" w:customStyle="1" w:styleId="wpDisclaimer">
    <w:name w:val="wp Disclaimer"/>
    <w:basedOn w:val="Normal"/>
    <w:uiPriority w:val="99"/>
    <w:qFormat/>
    <w:rsid w:val="00D33467"/>
    <w:pPr>
      <w:framePr w:wrap="around" w:hAnchor="margin" w:yAlign="bottom"/>
      <w:spacing w:line="200" w:lineRule="exact"/>
      <w:suppressOverlap/>
    </w:pPr>
    <w:rPr>
      <w:sz w:val="14"/>
    </w:rPr>
  </w:style>
  <w:style w:type="paragraph" w:customStyle="1" w:styleId="wpDisclaimerHeading">
    <w:name w:val="wp Disclaimer Heading"/>
    <w:basedOn w:val="Normal"/>
    <w:next w:val="wpDisclaimer"/>
    <w:uiPriority w:val="99"/>
    <w:qFormat/>
    <w:rsid w:val="006748D9"/>
    <w:rPr>
      <w:rFonts w:ascii="Century Gothic" w:hAnsi="Century Gothic"/>
      <w:b/>
      <w:color w:val="DA291C"/>
      <w:sz w:val="18"/>
    </w:rPr>
  </w:style>
  <w:style w:type="paragraph" w:customStyle="1" w:styleId="wpListContinue">
    <w:name w:val="wp List Continue"/>
    <w:basedOn w:val="Normal"/>
    <w:uiPriority w:val="9"/>
    <w:qFormat/>
    <w:rsid w:val="00BE6C2F"/>
    <w:pPr>
      <w:spacing w:after="260" w:line="320" w:lineRule="atLeast"/>
      <w:ind w:left="357"/>
      <w:jc w:val="both"/>
    </w:pPr>
  </w:style>
  <w:style w:type="table" w:styleId="TableGrid">
    <w:name w:val="Table Grid"/>
    <w:basedOn w:val="TableNormal"/>
    <w:uiPriority w:val="39"/>
    <w:rsid w:val="00313481"/>
    <w:pPr>
      <w:spacing w:line="240" w:lineRule="auto"/>
    </w:pPr>
    <w:rPr>
      <w:rFonts w:ascii="Cambria" w:hAnsi="Cambria"/>
      <w:sz w:val="22"/>
      <w:szCs w:val="22"/>
      <w:lang w:val="en-GB"/>
    </w:rPr>
    <w:tblPr>
      <w:tblCellMar>
        <w:left w:w="0" w:type="dxa"/>
        <w:right w:w="0" w:type="dxa"/>
      </w:tblCellMar>
    </w:tblPr>
  </w:style>
  <w:style w:type="paragraph" w:customStyle="1" w:styleId="wpHeading2">
    <w:name w:val="wp Heading 2"/>
    <w:basedOn w:val="wpHeading1"/>
    <w:next w:val="wpBodyText"/>
    <w:qFormat/>
    <w:rsid w:val="00ED2DBE"/>
    <w:pPr>
      <w:spacing w:line="360" w:lineRule="exact"/>
      <w:outlineLvl w:val="1"/>
    </w:pPr>
    <w:rPr>
      <w:color w:val="DA291C"/>
      <w:sz w:val="28"/>
    </w:rPr>
  </w:style>
  <w:style w:type="paragraph" w:styleId="TOC2">
    <w:name w:val="toc 2"/>
    <w:basedOn w:val="Normal"/>
    <w:next w:val="Normal"/>
    <w:uiPriority w:val="99"/>
    <w:semiHidden/>
    <w:unhideWhenUsed/>
    <w:rsid w:val="00313481"/>
    <w:pPr>
      <w:spacing w:after="100"/>
      <w:ind w:left="221"/>
    </w:pPr>
  </w:style>
  <w:style w:type="paragraph" w:styleId="TOC3">
    <w:name w:val="toc 3"/>
    <w:basedOn w:val="Normal"/>
    <w:next w:val="Normal"/>
    <w:uiPriority w:val="99"/>
    <w:semiHidden/>
    <w:unhideWhenUsed/>
    <w:rsid w:val="00313481"/>
    <w:pPr>
      <w:spacing w:after="100"/>
      <w:ind w:left="442"/>
    </w:pPr>
  </w:style>
  <w:style w:type="paragraph" w:customStyle="1" w:styleId="wpQuoteText">
    <w:name w:val="wp Quote Text"/>
    <w:basedOn w:val="Normal"/>
    <w:uiPriority w:val="24"/>
    <w:qFormat/>
    <w:rsid w:val="00791A57"/>
    <w:pPr>
      <w:spacing w:before="260" w:line="320" w:lineRule="atLeast"/>
      <w:jc w:val="both"/>
    </w:pPr>
    <w:rPr>
      <w:i/>
      <w:iCs/>
      <w:color w:val="DA291C"/>
    </w:rPr>
  </w:style>
  <w:style w:type="paragraph" w:customStyle="1" w:styleId="wpQuoteSource">
    <w:name w:val="wp Quote Source"/>
    <w:basedOn w:val="Normal"/>
    <w:next w:val="wpQuoteText"/>
    <w:uiPriority w:val="24"/>
    <w:qFormat/>
    <w:rsid w:val="006748D9"/>
    <w:pPr>
      <w:spacing w:after="260" w:line="320" w:lineRule="atLeast"/>
    </w:pPr>
    <w:rPr>
      <w:b/>
      <w:iCs/>
      <w:color w:val="DA291C"/>
    </w:rPr>
  </w:style>
  <w:style w:type="character" w:styleId="PlaceholderText">
    <w:name w:val="Placeholder Text"/>
    <w:basedOn w:val="DefaultParagraphFont"/>
    <w:uiPriority w:val="99"/>
    <w:rsid w:val="00BD657E"/>
    <w:rPr>
      <w:color w:val="auto"/>
      <w:bdr w:val="none" w:sz="0" w:space="0" w:color="auto"/>
      <w:shd w:val="clear" w:color="auto" w:fill="C0C0C0"/>
    </w:rPr>
  </w:style>
  <w:style w:type="paragraph" w:customStyle="1" w:styleId="wpBodyTextBold">
    <w:name w:val="wp Body Text Bold"/>
    <w:basedOn w:val="Normal"/>
    <w:uiPriority w:val="4"/>
    <w:qFormat/>
    <w:rsid w:val="00BE6C2F"/>
    <w:pPr>
      <w:spacing w:after="260" w:line="320" w:lineRule="atLeast"/>
      <w:jc w:val="both"/>
    </w:pPr>
    <w:rPr>
      <w:b/>
    </w:rPr>
  </w:style>
  <w:style w:type="paragraph" w:customStyle="1" w:styleId="wpBodyTextNoSpacing">
    <w:name w:val="wp Body Text No Spacing"/>
    <w:basedOn w:val="Normal"/>
    <w:uiPriority w:val="4"/>
    <w:qFormat/>
    <w:rsid w:val="00BE6C2F"/>
    <w:pPr>
      <w:spacing w:line="320" w:lineRule="atLeast"/>
      <w:jc w:val="both"/>
    </w:pPr>
  </w:style>
  <w:style w:type="paragraph" w:customStyle="1" w:styleId="BoxText">
    <w:name w:val="Box Text"/>
    <w:basedOn w:val="Normal"/>
    <w:uiPriority w:val="31"/>
    <w:qFormat/>
    <w:rsid w:val="00BE6C2F"/>
    <w:pPr>
      <w:spacing w:before="100" w:after="100"/>
      <w:jc w:val="both"/>
    </w:pPr>
    <w:rPr>
      <w:color w:val="FFFFFF"/>
    </w:rPr>
  </w:style>
  <w:style w:type="paragraph" w:customStyle="1" w:styleId="BoxBullet">
    <w:name w:val="Box Bullet"/>
    <w:basedOn w:val="BoxText"/>
    <w:uiPriority w:val="99"/>
    <w:qFormat/>
    <w:rsid w:val="006748D9"/>
    <w:pPr>
      <w:numPr>
        <w:numId w:val="4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481"/>
    <w:rPr>
      <w:rFonts w:ascii="Segoe UI" w:hAnsi="Segoe UI" w:cs="Segoe UI"/>
      <w:sz w:val="18"/>
      <w:szCs w:val="18"/>
      <w:lang w:val="en-GB"/>
    </w:rPr>
  </w:style>
  <w:style w:type="character" w:customStyle="1" w:styleId="BlueText">
    <w:name w:val="Blue Text"/>
    <w:basedOn w:val="DefaultParagraphFont"/>
    <w:uiPriority w:val="99"/>
    <w:rsid w:val="00313481"/>
    <w:rPr>
      <w:rFonts w:ascii="Cambria" w:hAnsi="Cambria" w:hint="default"/>
      <w:b/>
      <w:bCs w:val="0"/>
      <w:color w:val="0000FF"/>
    </w:rPr>
  </w:style>
  <w:style w:type="paragraph" w:customStyle="1" w:styleId="BoxHeading">
    <w:name w:val="Box Heading"/>
    <w:basedOn w:val="Heading2"/>
    <w:uiPriority w:val="99"/>
    <w:qFormat/>
    <w:rsid w:val="006748D9"/>
    <w:pPr>
      <w:spacing w:before="0" w:after="200"/>
    </w:pPr>
    <w:rPr>
      <w:color w:val="FFFFFF"/>
    </w:rPr>
  </w:style>
  <w:style w:type="paragraph" w:customStyle="1" w:styleId="CaseStudyHeading">
    <w:name w:val="Case Study Heading"/>
    <w:basedOn w:val="BoxHeading"/>
    <w:next w:val="Normal"/>
    <w:uiPriority w:val="99"/>
    <w:qFormat/>
    <w:rsid w:val="006748D9"/>
    <w:pPr>
      <w:outlineLvl w:val="9"/>
    </w:pPr>
  </w:style>
  <w:style w:type="paragraph" w:customStyle="1" w:styleId="CaseStudyText">
    <w:name w:val="Case Study Text"/>
    <w:basedOn w:val="Normal"/>
    <w:uiPriority w:val="33"/>
    <w:qFormat/>
    <w:rsid w:val="00BE6C2F"/>
    <w:pPr>
      <w:spacing w:before="260" w:after="260" w:line="320" w:lineRule="atLeast"/>
      <w:jc w:val="both"/>
    </w:pPr>
    <w:rPr>
      <w:color w:val="FFFFFF"/>
    </w:rPr>
  </w:style>
  <w:style w:type="paragraph" w:customStyle="1" w:styleId="CaseStudyQuote">
    <w:name w:val="Case Study Quote"/>
    <w:basedOn w:val="CaseStudyText"/>
    <w:uiPriority w:val="99"/>
    <w:qFormat/>
    <w:rsid w:val="006748D9"/>
    <w:rPr>
      <w:i/>
    </w:rPr>
  </w:style>
  <w:style w:type="paragraph" w:customStyle="1" w:styleId="wpTableText">
    <w:name w:val="wp Table Text"/>
    <w:basedOn w:val="Normal"/>
    <w:uiPriority w:val="14"/>
    <w:qFormat/>
    <w:rsid w:val="00480A3C"/>
    <w:pPr>
      <w:spacing w:line="260" w:lineRule="atLeast"/>
    </w:pPr>
    <w:rPr>
      <w:sz w:val="20"/>
    </w:rPr>
  </w:style>
  <w:style w:type="paragraph" w:customStyle="1" w:styleId="wpColumnHeading">
    <w:name w:val="wp Column Heading"/>
    <w:basedOn w:val="Normal"/>
    <w:next w:val="wpTableText"/>
    <w:uiPriority w:val="14"/>
    <w:qFormat/>
    <w:rsid w:val="006748D9"/>
    <w:pPr>
      <w:spacing w:line="260" w:lineRule="atLeast"/>
    </w:pPr>
    <w:rPr>
      <w:b/>
      <w:color w:val="FFFFFF"/>
      <w:sz w:val="20"/>
    </w:rPr>
  </w:style>
  <w:style w:type="paragraph" w:customStyle="1" w:styleId="wpSource">
    <w:name w:val="wp Source"/>
    <w:basedOn w:val="Normal"/>
    <w:next w:val="wpBodyText"/>
    <w:uiPriority w:val="16"/>
    <w:qFormat/>
    <w:rsid w:val="00480A3C"/>
    <w:pPr>
      <w:spacing w:after="260"/>
      <w:jc w:val="right"/>
    </w:pPr>
    <w:rPr>
      <w:i/>
      <w:sz w:val="16"/>
    </w:rPr>
  </w:style>
  <w:style w:type="paragraph" w:customStyle="1" w:styleId="wpTableBullet">
    <w:name w:val="wp Table Bullet"/>
    <w:basedOn w:val="Normal"/>
    <w:uiPriority w:val="15"/>
    <w:qFormat/>
    <w:rsid w:val="00A345D3"/>
    <w:pPr>
      <w:numPr>
        <w:numId w:val="43"/>
      </w:numPr>
      <w:spacing w:line="260" w:lineRule="atLeast"/>
    </w:pPr>
    <w:rPr>
      <w:sz w:val="20"/>
    </w:rPr>
  </w:style>
  <w:style w:type="paragraph" w:customStyle="1" w:styleId="wpTableBullet2">
    <w:name w:val="wp Table Bullet 2"/>
    <w:basedOn w:val="Normal"/>
    <w:uiPriority w:val="15"/>
    <w:qFormat/>
    <w:rsid w:val="00A345D3"/>
    <w:pPr>
      <w:numPr>
        <w:ilvl w:val="1"/>
        <w:numId w:val="43"/>
      </w:numPr>
      <w:spacing w:line="260" w:lineRule="atLeast"/>
    </w:pPr>
    <w:rPr>
      <w:sz w:val="20"/>
    </w:rPr>
  </w:style>
  <w:style w:type="paragraph" w:customStyle="1" w:styleId="wpContactHeading">
    <w:name w:val="wp Contact Heading"/>
    <w:basedOn w:val="Normal"/>
    <w:next w:val="wpContactText"/>
    <w:uiPriority w:val="99"/>
    <w:qFormat/>
    <w:rsid w:val="00877BBC"/>
    <w:pPr>
      <w:spacing w:line="320" w:lineRule="exact"/>
    </w:pPr>
    <w:rPr>
      <w:rFonts w:ascii="Century Gothic" w:hAnsi="Century Gothic"/>
      <w:b/>
      <w:color w:val="DA291C"/>
      <w:sz w:val="18"/>
    </w:rPr>
  </w:style>
  <w:style w:type="character" w:customStyle="1" w:styleId="Heading7Char">
    <w:name w:val="Heading 7 Char"/>
    <w:aliases w:val="Annex Heading 3 Char"/>
    <w:basedOn w:val="DefaultParagraphFont"/>
    <w:link w:val="Heading7"/>
    <w:uiPriority w:val="19"/>
    <w:semiHidden/>
    <w:rsid w:val="006748D9"/>
    <w:rPr>
      <w:rFonts w:ascii="Century Gothic" w:eastAsiaTheme="majorEastAsia" w:hAnsi="Century Gothic" w:cstheme="majorBidi"/>
      <w:b/>
      <w:iCs/>
      <w:color w:val="DA291C"/>
      <w:sz w:val="22"/>
      <w:szCs w:val="22"/>
      <w:lang w:val="en-GB"/>
    </w:rPr>
  </w:style>
  <w:style w:type="character" w:customStyle="1" w:styleId="Heading8Char">
    <w:name w:val="Heading 8 Char"/>
    <w:aliases w:val="Annex Heading 4 Char"/>
    <w:basedOn w:val="DefaultParagraphFont"/>
    <w:link w:val="Heading8"/>
    <w:uiPriority w:val="19"/>
    <w:semiHidden/>
    <w:rsid w:val="006748D9"/>
    <w:rPr>
      <w:rFonts w:ascii="Century Gothic" w:eastAsiaTheme="majorEastAsia" w:hAnsi="Century Gothic" w:cstheme="majorBidi"/>
      <w:b/>
      <w:iCs/>
      <w:color w:val="1A1A1A"/>
      <w:sz w:val="22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13481"/>
    <w:rPr>
      <w:color w:val="0000FF" w:themeColor="hyperlink"/>
      <w:u w:val="single"/>
    </w:rPr>
  </w:style>
  <w:style w:type="table" w:customStyle="1" w:styleId="SQW">
    <w:name w:val="SQW"/>
    <w:basedOn w:val="TableNormal"/>
    <w:uiPriority w:val="99"/>
    <w:rsid w:val="00313481"/>
    <w:pPr>
      <w:spacing w:line="240" w:lineRule="auto"/>
    </w:pPr>
    <w:rPr>
      <w:rFonts w:ascii="Cambria" w:hAnsi="Cambria"/>
      <w:sz w:val="20"/>
      <w:szCs w:val="22"/>
    </w:rPr>
    <w:tblPr>
      <w:tblStyleRowBandSize w:val="1"/>
      <w:tblBorders>
        <w:insideV w:val="single" w:sz="8" w:space="0" w:color="9DA4A9"/>
      </w:tblBorders>
      <w:tblCellMar>
        <w:top w:w="57" w:type="dxa"/>
        <w:bottom w:w="57" w:type="dxa"/>
      </w:tblCellMar>
    </w:tblPr>
    <w:tblStylePr w:type="firstRow">
      <w:tblPr/>
      <w:tcPr>
        <w:tcBorders>
          <w:top w:val="nil"/>
          <w:left w:val="single" w:sz="4" w:space="0" w:color="DA291C"/>
          <w:bottom w:val="nil"/>
          <w:right w:val="nil"/>
          <w:insideH w:val="single" w:sz="4" w:space="0" w:color="9DA4A9"/>
          <w:insideV w:val="single" w:sz="8" w:space="0" w:color="9DA4A9"/>
          <w:tl2br w:val="nil"/>
          <w:tr2bl w:val="nil"/>
        </w:tcBorders>
        <w:shd w:val="clear" w:color="auto" w:fill="DA291C"/>
      </w:tcPr>
    </w:tblStylePr>
    <w:tblStylePr w:type="band2Horz">
      <w:rPr>
        <w:rFonts w:ascii="Cambria" w:hAnsi="Cambria"/>
      </w:rPr>
      <w:tblPr/>
      <w:tcPr>
        <w:tcBorders>
          <w:top w:val="nil"/>
          <w:left w:val="single" w:sz="4" w:space="0" w:color="EBEDEE"/>
          <w:bottom w:val="nil"/>
          <w:right w:val="single" w:sz="4" w:space="0" w:color="EBEDEE"/>
          <w:insideH w:val="nil"/>
          <w:insideV w:val="single" w:sz="8" w:space="0" w:color="9DA4A9"/>
          <w:tl2br w:val="nil"/>
          <w:tr2bl w:val="nil"/>
        </w:tcBorders>
        <w:shd w:val="clear" w:color="auto" w:fill="EBEDEE"/>
      </w:tcPr>
    </w:tblStylePr>
  </w:style>
  <w:style w:type="table" w:customStyle="1" w:styleId="SQWChartBox">
    <w:name w:val="SQW Chart Box"/>
    <w:basedOn w:val="TableNormal"/>
    <w:uiPriority w:val="99"/>
    <w:rsid w:val="00BE6C2F"/>
    <w:pPr>
      <w:spacing w:line="240" w:lineRule="auto"/>
    </w:pPr>
    <w:rPr>
      <w:rFonts w:ascii="Cambria" w:hAnsi="Cambria"/>
      <w:sz w:val="22"/>
      <w:szCs w:val="22"/>
    </w:rPr>
    <w:tblPr>
      <w:tblBorders>
        <w:top w:val="single" w:sz="4" w:space="0" w:color="B3B3B3"/>
        <w:left w:val="single" w:sz="4" w:space="0" w:color="B3B3B3"/>
        <w:bottom w:val="single" w:sz="4" w:space="0" w:color="B3B3B3"/>
        <w:right w:val="single" w:sz="4" w:space="0" w:color="B3B3B3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auto"/>
    </w:tcPr>
  </w:style>
  <w:style w:type="paragraph" w:customStyle="1" w:styleId="wpBodyText">
    <w:name w:val="wp Body Text"/>
    <w:basedOn w:val="Normal"/>
    <w:uiPriority w:val="4"/>
    <w:qFormat/>
    <w:rsid w:val="00BE6C2F"/>
    <w:pPr>
      <w:spacing w:after="260" w:line="320" w:lineRule="atLeast"/>
      <w:jc w:val="both"/>
    </w:pPr>
  </w:style>
  <w:style w:type="paragraph" w:customStyle="1" w:styleId="wpDate">
    <w:name w:val="wp Date"/>
    <w:basedOn w:val="Normal"/>
    <w:uiPriority w:val="99"/>
    <w:qFormat/>
    <w:rsid w:val="006748D9"/>
    <w:pPr>
      <w:jc w:val="right"/>
    </w:pPr>
    <w:rPr>
      <w:rFonts w:ascii="Century Gothic" w:hAnsi="Century Gothic"/>
      <w:b/>
      <w:color w:val="FFFFFF"/>
      <w:sz w:val="24"/>
    </w:rPr>
  </w:style>
  <w:style w:type="paragraph" w:customStyle="1" w:styleId="wpTitle">
    <w:name w:val="wp Title"/>
    <w:basedOn w:val="Normal"/>
    <w:uiPriority w:val="99"/>
    <w:qFormat/>
    <w:rsid w:val="00877BBC"/>
    <w:pPr>
      <w:spacing w:after="400"/>
      <w:contextualSpacing/>
    </w:pPr>
    <w:rPr>
      <w:rFonts w:ascii="Century Gothic" w:eastAsiaTheme="majorEastAsia" w:hAnsi="Century Gothic" w:cstheme="majorBidi"/>
      <w:b/>
      <w:color w:val="FFFFFF"/>
      <w:kern w:val="28"/>
      <w:sz w:val="52"/>
      <w:szCs w:val="56"/>
    </w:rPr>
  </w:style>
  <w:style w:type="paragraph" w:customStyle="1" w:styleId="wpSubtitle">
    <w:name w:val="wp Subtitle"/>
    <w:basedOn w:val="Normal"/>
    <w:uiPriority w:val="99"/>
    <w:qFormat/>
    <w:rsid w:val="009C59AD"/>
    <w:pPr>
      <w:numPr>
        <w:ilvl w:val="1"/>
      </w:numPr>
    </w:pPr>
    <w:rPr>
      <w:rFonts w:ascii="Century Gothic" w:eastAsiaTheme="minorEastAsia" w:hAnsi="Century Gothic"/>
      <w:b/>
      <w:color w:val="FFFFFF"/>
      <w:sz w:val="36"/>
    </w:rPr>
  </w:style>
  <w:style w:type="paragraph" w:customStyle="1" w:styleId="wpHeading1">
    <w:name w:val="wp Heading 1"/>
    <w:basedOn w:val="Heading1"/>
    <w:next w:val="wpBodyText"/>
    <w:qFormat/>
    <w:rsid w:val="002177F7"/>
    <w:pPr>
      <w:spacing w:before="360" w:after="180"/>
    </w:pPr>
  </w:style>
  <w:style w:type="paragraph" w:customStyle="1" w:styleId="wpListBullet">
    <w:name w:val="wp List Bullet"/>
    <w:basedOn w:val="Normal"/>
    <w:uiPriority w:val="9"/>
    <w:qFormat/>
    <w:rsid w:val="00A345D3"/>
    <w:pPr>
      <w:numPr>
        <w:numId w:val="32"/>
      </w:numPr>
      <w:spacing w:after="180" w:line="320" w:lineRule="atLeast"/>
      <w:jc w:val="both"/>
    </w:pPr>
  </w:style>
  <w:style w:type="paragraph" w:customStyle="1" w:styleId="wpListBullet2">
    <w:name w:val="wp List Bullet 2"/>
    <w:basedOn w:val="Normal"/>
    <w:uiPriority w:val="9"/>
    <w:qFormat/>
    <w:rsid w:val="00A345D3"/>
    <w:pPr>
      <w:numPr>
        <w:ilvl w:val="1"/>
        <w:numId w:val="32"/>
      </w:numPr>
      <w:spacing w:before="100" w:after="100" w:line="320" w:lineRule="atLeast"/>
      <w:jc w:val="both"/>
    </w:pPr>
  </w:style>
  <w:style w:type="paragraph" w:customStyle="1" w:styleId="wpListContinue2">
    <w:name w:val="wp List Continue 2"/>
    <w:basedOn w:val="Normal"/>
    <w:uiPriority w:val="9"/>
    <w:qFormat/>
    <w:rsid w:val="00BE6C2F"/>
    <w:pPr>
      <w:spacing w:after="260" w:line="320" w:lineRule="atLeast"/>
      <w:ind w:left="714"/>
      <w:jc w:val="both"/>
    </w:pPr>
  </w:style>
  <w:style w:type="paragraph" w:customStyle="1" w:styleId="wpContactText">
    <w:name w:val="wp Contact Text"/>
    <w:basedOn w:val="Normal"/>
    <w:uiPriority w:val="99"/>
    <w:qFormat/>
    <w:rsid w:val="00877BBC"/>
    <w:pPr>
      <w:spacing w:line="320" w:lineRule="exact"/>
    </w:pPr>
    <w:rPr>
      <w:rFonts w:ascii="Century Gothic" w:hAnsi="Century Gothic"/>
      <w:b/>
      <w:sz w:val="18"/>
    </w:rPr>
  </w:style>
  <w:style w:type="paragraph" w:customStyle="1" w:styleId="ContactText">
    <w:name w:val="Contact Text"/>
    <w:basedOn w:val="Normal"/>
    <w:uiPriority w:val="99"/>
    <w:qFormat/>
    <w:rsid w:val="008A7BCB"/>
    <w:pPr>
      <w:framePr w:wrap="around" w:hAnchor="margin" w:yAlign="bottom"/>
      <w:spacing w:line="320" w:lineRule="exact"/>
      <w:suppressOverlap/>
    </w:pPr>
    <w:rPr>
      <w:rFonts w:ascii="Century Gothic" w:hAnsi="Century Gothic"/>
      <w:b/>
      <w:sz w:val="18"/>
    </w:rPr>
  </w:style>
  <w:style w:type="paragraph" w:customStyle="1" w:styleId="wpTOEHeading">
    <w:name w:val="wp TOE Heading"/>
    <w:basedOn w:val="Normal"/>
    <w:next w:val="wpBodyText"/>
    <w:uiPriority w:val="99"/>
    <w:qFormat/>
    <w:rsid w:val="00803B73"/>
    <w:pPr>
      <w:keepNext/>
      <w:keepLines/>
      <w:spacing w:after="120"/>
      <w:outlineLvl w:val="3"/>
    </w:pPr>
    <w:rPr>
      <w:rFonts w:ascii="Century Gothic" w:eastAsiaTheme="majorEastAsia" w:hAnsi="Century Gothic" w:cstheme="majorBidi"/>
      <w:b/>
      <w:iCs/>
      <w:color w:val="1A1A1A"/>
    </w:rPr>
  </w:style>
  <w:style w:type="paragraph" w:customStyle="1" w:styleId="wpHeading3">
    <w:name w:val="wp Heading 3"/>
    <w:basedOn w:val="wpHeading2"/>
    <w:next w:val="wpBodyText"/>
    <w:qFormat/>
    <w:rsid w:val="00ED2DBE"/>
    <w:pPr>
      <w:spacing w:line="320" w:lineRule="atLeast"/>
    </w:pPr>
    <w:rPr>
      <w:sz w:val="24"/>
    </w:rPr>
  </w:style>
  <w:style w:type="paragraph" w:customStyle="1" w:styleId="wpHeading4">
    <w:name w:val="wp Heading 4"/>
    <w:basedOn w:val="wpHeading3"/>
    <w:next w:val="wpBodyText"/>
    <w:qFormat/>
    <w:rsid w:val="002D60A1"/>
    <w:rPr>
      <w:sz w:val="20"/>
    </w:rPr>
  </w:style>
  <w:style w:type="paragraph" w:customStyle="1" w:styleId="wpHeading5">
    <w:name w:val="wp Heading 5"/>
    <w:basedOn w:val="wpHeading4"/>
    <w:next w:val="wpBodyText"/>
    <w:qFormat/>
    <w:rsid w:val="00ED2DBE"/>
    <w:rPr>
      <w:b w:val="0"/>
    </w:rPr>
  </w:style>
  <w:style w:type="paragraph" w:styleId="Caption">
    <w:name w:val="caption"/>
    <w:basedOn w:val="Normal"/>
    <w:next w:val="Normal"/>
    <w:uiPriority w:val="16"/>
    <w:unhideWhenUsed/>
    <w:qFormat/>
    <w:rsid w:val="00282B7C"/>
    <w:pPr>
      <w:spacing w:after="200"/>
    </w:pPr>
    <w:rPr>
      <w:i/>
      <w:iCs/>
      <w:color w:val="FFFFFF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5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4FD"/>
    <w:rPr>
      <w:rFonts w:ascii="Cambria" w:hAnsi="Cambr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4FD"/>
    <w:rPr>
      <w:rFonts w:ascii="Cambria" w:hAnsi="Cambri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rmar\AppData\Roaming\Microsoft\Templates\SQW%20Working%20Paper%20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3F775F3CAD14909B548FCC07D577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6EBCF-9D77-40C9-B1D5-67E075865EBD}"/>
      </w:docPartPr>
      <w:docPartBody>
        <w:p w:rsidR="00363825" w:rsidRDefault="00363825">
          <w:pPr>
            <w:pStyle w:val="03F775F3CAD14909B548FCC07D577D5C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4814A61EE70D47F2A49D7EE1169F1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48B76-B835-44EB-A12D-3216E6C9F066}"/>
      </w:docPartPr>
      <w:docPartBody>
        <w:p w:rsidR="00363825" w:rsidRDefault="00363825">
          <w:pPr>
            <w:pStyle w:val="4814A61EE70D47F2A49D7EE1169F1EC8"/>
          </w:pPr>
          <w:r>
            <w:rPr>
              <w:rStyle w:val="PlaceholderText"/>
            </w:rPr>
            <w:t>Enter title</w:t>
          </w:r>
        </w:p>
      </w:docPartBody>
    </w:docPart>
    <w:docPart>
      <w:docPartPr>
        <w:name w:val="01C888A506B14474A051ADAC22600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8D0D0-F9E6-4125-A43E-340B61FEB4E1}"/>
      </w:docPartPr>
      <w:docPartBody>
        <w:p w:rsidR="00363825" w:rsidRDefault="00363825">
          <w:pPr>
            <w:pStyle w:val="01C888A506B14474A051ADAC22600209"/>
          </w:pPr>
          <w:r>
            <w:rPr>
              <w:rStyle w:val="PlaceholderText"/>
            </w:rPr>
            <w:t>Enter subtitle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25"/>
    <w:rsid w:val="000B543D"/>
    <w:rsid w:val="001F48FB"/>
    <w:rsid w:val="00363825"/>
    <w:rsid w:val="004E2CBB"/>
    <w:rsid w:val="00551B1B"/>
    <w:rsid w:val="005F5240"/>
    <w:rsid w:val="00835DA5"/>
    <w:rsid w:val="00885282"/>
    <w:rsid w:val="008A7F0A"/>
    <w:rsid w:val="0095775C"/>
    <w:rsid w:val="00A51559"/>
    <w:rsid w:val="00BE7D7E"/>
    <w:rsid w:val="00C0058E"/>
    <w:rsid w:val="00E2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auto"/>
      <w:bdr w:val="none" w:sz="0" w:space="0" w:color="auto"/>
      <w:shd w:val="clear" w:color="auto" w:fill="C0C0C0"/>
    </w:rPr>
  </w:style>
  <w:style w:type="paragraph" w:customStyle="1" w:styleId="03F775F3CAD14909B548FCC07D577D5C">
    <w:name w:val="03F775F3CAD14909B548FCC07D577D5C"/>
  </w:style>
  <w:style w:type="paragraph" w:customStyle="1" w:styleId="4814A61EE70D47F2A49D7EE1169F1EC8">
    <w:name w:val="4814A61EE70D47F2A49D7EE1169F1EC8"/>
  </w:style>
  <w:style w:type="paragraph" w:customStyle="1" w:styleId="01C888A506B14474A051ADAC22600209">
    <w:name w:val="01C888A506B14474A051ADAC22600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QW 2020 Colours">
      <a:dk1>
        <a:srgbClr val="000000"/>
      </a:dk1>
      <a:lt1>
        <a:srgbClr val="1A1A1A"/>
      </a:lt1>
      <a:dk2>
        <a:srgbClr val="FFFFFF"/>
      </a:dk2>
      <a:lt2>
        <a:srgbClr val="EBEDEE"/>
      </a:lt2>
      <a:accent1>
        <a:srgbClr val="DA291C"/>
      </a:accent1>
      <a:accent2>
        <a:srgbClr val="9A3324"/>
      </a:accent2>
      <a:accent3>
        <a:srgbClr val="333F48"/>
      </a:accent3>
      <a:accent4>
        <a:srgbClr val="5B6770"/>
      </a:accent4>
      <a:accent5>
        <a:srgbClr val="9DA4A9"/>
      </a:accent5>
      <a:accent6>
        <a:srgbClr val="BDC2C6"/>
      </a:accent6>
      <a:hlink>
        <a:srgbClr val="0000FF"/>
      </a:hlink>
      <a:folHlink>
        <a:srgbClr val="800080"/>
      </a:folHlink>
    </a:clrScheme>
    <a:fontScheme name="Expert Office Docume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E5D28E58AA842BC1E690072F1B3B9" ma:contentTypeVersion="" ma:contentTypeDescription="Create a new document." ma:contentTypeScope="" ma:versionID="dc37a43b4c0b4dc21e00893abfc6be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4741e2abf48ed4ebb0a4f8081445d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root>
  <title>Evaluating the eRedBag</title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10E10FD7-6568-4A80-8D7C-AED34F14C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183B81-D3D6-4B39-ADC4-697A1321C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FFB31-A662-40AC-BF00-BF02083EBE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B247F2-FFC0-4D80-B7B8-298498AD0A69}">
  <ds:schemaRefs/>
</ds:datastoreItem>
</file>

<file path=customXml/itemProps5.xml><?xml version="1.0" encoding="utf-8"?>
<ds:datastoreItem xmlns:ds="http://schemas.openxmlformats.org/officeDocument/2006/customXml" ds:itemID="{47981C74-2018-4FD6-9017-F839A9B3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C:\Users\sparmar\AppData\Roaming\Microsoft\Templates\SQW Working Paper 2020.dotx</Template>
  <TotalTime>9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Sheetal Parmar</dc:creator>
  <cp:keywords/>
  <dc:description/>
  <cp:lastModifiedBy>Bilashe Begum</cp:lastModifiedBy>
  <cp:revision>11</cp:revision>
  <cp:lastPrinted>2021-04-29T08:47:00Z</cp:lastPrinted>
  <dcterms:created xsi:type="dcterms:W3CDTF">2021-04-27T10:46:00Z</dcterms:created>
  <dcterms:modified xsi:type="dcterms:W3CDTF">2021-05-05T12:57:00Z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0x010100E60E5D28E58AA842BC1E690072F1B3B9</vt:lpwstr>
  </property>
</Properties>
</file>