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B5E5" w14:textId="77777777" w:rsidR="00EC16FC" w:rsidRDefault="00EC16FC" w:rsidP="00EC16FC">
      <w:pPr>
        <w:ind w:left="0"/>
      </w:pPr>
    </w:p>
    <w:p w14:paraId="174A1937" w14:textId="77AAA16D" w:rsidR="00EC16FC" w:rsidRPr="0030073A" w:rsidRDefault="00EC16FC" w:rsidP="00EC16FC">
      <w:pPr>
        <w:pStyle w:val="Title"/>
        <w:spacing w:line="276" w:lineRule="auto"/>
        <w:contextualSpacing w:val="0"/>
        <w:rPr>
          <w:rFonts w:asciiTheme="minorHAnsi" w:hAnsiTheme="minorHAnsi" w:cstheme="minorHAnsi"/>
          <w:sz w:val="40"/>
          <w:szCs w:val="40"/>
        </w:rPr>
      </w:pPr>
      <w:r w:rsidRPr="000C1444">
        <w:rPr>
          <w:rFonts w:asciiTheme="minorHAnsi" w:hAnsiTheme="minorHAnsi" w:cstheme="minorHAnsi"/>
          <w:sz w:val="40"/>
          <w:szCs w:val="40"/>
        </w:rPr>
        <w:t>Interview Guide</w:t>
      </w:r>
      <w:r>
        <w:rPr>
          <w:rFonts w:asciiTheme="minorHAnsi" w:hAnsiTheme="minorHAnsi" w:cstheme="minorHAnsi"/>
          <w:sz w:val="40"/>
          <w:szCs w:val="40"/>
        </w:rPr>
        <w:t xml:space="preserve"> for Implementers</w:t>
      </w:r>
    </w:p>
    <w:p w14:paraId="10B612BF" w14:textId="77777777" w:rsidR="00EC16FC" w:rsidRDefault="00EC16FC" w:rsidP="00EC16FC">
      <w:pPr>
        <w:ind w:right="-613"/>
        <w:rPr>
          <w:sz w:val="22"/>
          <w:szCs w:val="22"/>
        </w:rPr>
      </w:pPr>
    </w:p>
    <w:p w14:paraId="33F9F2F8" w14:textId="77777777" w:rsidR="00EC16FC" w:rsidRPr="0030073A" w:rsidRDefault="00EC16FC" w:rsidP="00EC16FC">
      <w:pPr>
        <w:ind w:right="-613"/>
        <w:rPr>
          <w:color w:val="00A3B6" w:themeColor="text1"/>
          <w:sz w:val="24"/>
        </w:rPr>
      </w:pPr>
      <w:r w:rsidRPr="0030073A">
        <w:rPr>
          <w:color w:val="00A3B6" w:themeColor="text1"/>
          <w:sz w:val="24"/>
        </w:rPr>
        <w:t>Aim of guide</w:t>
      </w:r>
    </w:p>
    <w:p w14:paraId="341305D5" w14:textId="77777777" w:rsidR="00054E33" w:rsidRDefault="00054E33" w:rsidP="00054E33">
      <w:pPr>
        <w:ind w:right="-613"/>
        <w:rPr>
          <w:sz w:val="22"/>
          <w:szCs w:val="22"/>
        </w:rPr>
      </w:pPr>
      <w:r>
        <w:rPr>
          <w:sz w:val="22"/>
          <w:szCs w:val="22"/>
        </w:rPr>
        <w:t>The aim of this interview guide is to provide you with a set of suggested questions in order to monitor and evaluate the implementation and progress of the eRedBag Pathway.</w:t>
      </w:r>
      <w:r w:rsidRPr="00996A22">
        <w:rPr>
          <w:sz w:val="22"/>
          <w:szCs w:val="22"/>
        </w:rPr>
        <w:t xml:space="preserve"> Obtaining feedback from key stakeholders will ensure that effectiveness is maximise</w:t>
      </w:r>
      <w:r>
        <w:rPr>
          <w:sz w:val="22"/>
          <w:szCs w:val="22"/>
        </w:rPr>
        <w:t>d and that you can create user stories of people’s experiences to support your communications plan.</w:t>
      </w:r>
    </w:p>
    <w:p w14:paraId="58D3795F" w14:textId="77777777" w:rsidR="00054E33" w:rsidRDefault="00054E33" w:rsidP="00054E33">
      <w:pPr>
        <w:ind w:right="-613"/>
        <w:rPr>
          <w:sz w:val="22"/>
          <w:szCs w:val="22"/>
        </w:rPr>
      </w:pPr>
    </w:p>
    <w:p w14:paraId="41B29FBC" w14:textId="1E3F0DEE" w:rsidR="00EC16FC" w:rsidRDefault="00054E33" w:rsidP="00054E33">
      <w:pPr>
        <w:ind w:right="-613"/>
        <w:rPr>
          <w:sz w:val="22"/>
          <w:szCs w:val="22"/>
        </w:rPr>
      </w:pPr>
      <w:r>
        <w:rPr>
          <w:sz w:val="22"/>
          <w:szCs w:val="22"/>
        </w:rPr>
        <w:t xml:space="preserve">The </w:t>
      </w:r>
      <w:proofErr w:type="spellStart"/>
      <w:r>
        <w:rPr>
          <w:sz w:val="22"/>
          <w:szCs w:val="22"/>
        </w:rPr>
        <w:t>implemention</w:t>
      </w:r>
      <w:proofErr w:type="spellEnd"/>
      <w:r>
        <w:rPr>
          <w:sz w:val="22"/>
          <w:szCs w:val="22"/>
        </w:rPr>
        <w:t xml:space="preserve"> team used the questions below to interview implementers about their experiences of the eRedBag Pathway. Please also review the document ‘SQW Monitoring and Evaluation Plan of eRedBag Pathway’ for other suggested questions to ask implementers. </w:t>
      </w:r>
    </w:p>
    <w:p w14:paraId="3644306C" w14:textId="77777777" w:rsidR="00054E33" w:rsidRDefault="00054E33" w:rsidP="00054E33">
      <w:pPr>
        <w:ind w:right="-613"/>
        <w:rPr>
          <w:sz w:val="22"/>
          <w:szCs w:val="22"/>
        </w:rPr>
      </w:pPr>
    </w:p>
    <w:p w14:paraId="508C2C5A" w14:textId="05C29E8B" w:rsidR="00BC79EC" w:rsidRPr="00EC16FC" w:rsidRDefault="00EC16FC" w:rsidP="00EC16FC">
      <w:pPr>
        <w:ind w:right="-613"/>
        <w:rPr>
          <w:color w:val="00A3B6" w:themeColor="text1"/>
          <w:sz w:val="24"/>
        </w:rPr>
      </w:pPr>
      <w:r w:rsidRPr="0030073A">
        <w:rPr>
          <w:color w:val="00A3B6" w:themeColor="text1"/>
          <w:sz w:val="24"/>
        </w:rPr>
        <w:t>The interview</w:t>
      </w:r>
    </w:p>
    <w:p w14:paraId="4F511795" w14:textId="3C6E9C8A" w:rsidR="009A3BE2" w:rsidRPr="001537E2" w:rsidRDefault="00BC79EC" w:rsidP="00EC16FC">
      <w:pPr>
        <w:rPr>
          <w:sz w:val="22"/>
          <w:szCs w:val="22"/>
        </w:rPr>
      </w:pPr>
      <w:r w:rsidRPr="001537E2">
        <w:rPr>
          <w:sz w:val="22"/>
          <w:szCs w:val="22"/>
        </w:rPr>
        <w:t>Good morning/afternoon</w:t>
      </w:r>
      <w:r w:rsidR="002A005B">
        <w:rPr>
          <w:sz w:val="22"/>
          <w:szCs w:val="22"/>
        </w:rPr>
        <w:t>, thank you for giving up your time today</w:t>
      </w:r>
    </w:p>
    <w:p w14:paraId="7E97F4E4" w14:textId="77777777" w:rsidR="009A3BE2" w:rsidRPr="001537E2" w:rsidRDefault="009A3BE2" w:rsidP="00EC16FC">
      <w:pPr>
        <w:rPr>
          <w:sz w:val="22"/>
          <w:szCs w:val="22"/>
        </w:rPr>
      </w:pPr>
    </w:p>
    <w:p w14:paraId="3E609BDF" w14:textId="00D891E2" w:rsidR="002E6FAF" w:rsidRDefault="009A3BE2" w:rsidP="00EC16FC">
      <w:pPr>
        <w:rPr>
          <w:sz w:val="22"/>
          <w:szCs w:val="22"/>
        </w:rPr>
      </w:pPr>
      <w:r w:rsidRPr="001537E2">
        <w:rPr>
          <w:sz w:val="22"/>
          <w:szCs w:val="22"/>
        </w:rPr>
        <w:t>I</w:t>
      </w:r>
      <w:r w:rsidR="00EF34AA">
        <w:rPr>
          <w:sz w:val="22"/>
          <w:szCs w:val="22"/>
        </w:rPr>
        <w:t>’d like</w:t>
      </w:r>
      <w:r w:rsidRPr="001537E2">
        <w:rPr>
          <w:sz w:val="22"/>
          <w:szCs w:val="22"/>
        </w:rPr>
        <w:t xml:space="preserve"> to ask you a </w:t>
      </w:r>
      <w:r w:rsidR="00EF34AA">
        <w:rPr>
          <w:sz w:val="22"/>
          <w:szCs w:val="22"/>
        </w:rPr>
        <w:t>few</w:t>
      </w:r>
      <w:r w:rsidRPr="001537E2">
        <w:rPr>
          <w:sz w:val="22"/>
          <w:szCs w:val="22"/>
        </w:rPr>
        <w:t xml:space="preserve"> questions about your experience of imp</w:t>
      </w:r>
      <w:r w:rsidR="006E18F2" w:rsidRPr="001537E2">
        <w:rPr>
          <w:sz w:val="22"/>
          <w:szCs w:val="22"/>
        </w:rPr>
        <w:t>lemen</w:t>
      </w:r>
      <w:r w:rsidRPr="001537E2">
        <w:rPr>
          <w:sz w:val="22"/>
          <w:szCs w:val="22"/>
        </w:rPr>
        <w:t xml:space="preserve">ting the eRedBag Pathway. This should </w:t>
      </w:r>
      <w:r w:rsidR="000036AE">
        <w:rPr>
          <w:sz w:val="22"/>
          <w:szCs w:val="22"/>
        </w:rPr>
        <w:t>take about 20 to 30</w:t>
      </w:r>
      <w:r w:rsidRPr="001537E2">
        <w:rPr>
          <w:sz w:val="22"/>
          <w:szCs w:val="22"/>
        </w:rPr>
        <w:t xml:space="preserve"> minutes.</w:t>
      </w:r>
    </w:p>
    <w:p w14:paraId="0EE6CCDF" w14:textId="6E664913" w:rsidR="002E6FAF" w:rsidRPr="009629F3" w:rsidRDefault="002E6FAF" w:rsidP="00EC16FC">
      <w:pPr>
        <w:rPr>
          <w:sz w:val="22"/>
          <w:szCs w:val="22"/>
        </w:rPr>
      </w:pPr>
      <w:r w:rsidRPr="009629F3">
        <w:rPr>
          <w:sz w:val="22"/>
          <w:szCs w:val="22"/>
        </w:rPr>
        <w:t xml:space="preserve">First of all, is it okay if I record this interview so that I can write up the notes later? All notes will be kept securely, and I will ask your permission in advance if we wish to use your comments in a quote. </w:t>
      </w:r>
    </w:p>
    <w:p w14:paraId="474E3C49" w14:textId="0820506B" w:rsidR="002E6FAF" w:rsidRDefault="002E6FAF" w:rsidP="00EC16FC">
      <w:pPr>
        <w:rPr>
          <w:sz w:val="22"/>
          <w:szCs w:val="22"/>
        </w:rPr>
      </w:pPr>
      <w:r w:rsidRPr="009629F3">
        <w:rPr>
          <w:sz w:val="22"/>
          <w:szCs w:val="22"/>
        </w:rPr>
        <w:t>As I explained in my email, we are developing User Stories f</w:t>
      </w:r>
      <w:r w:rsidR="00522E3E">
        <w:rPr>
          <w:sz w:val="22"/>
          <w:szCs w:val="22"/>
        </w:rPr>
        <w:t>rom implement</w:t>
      </w:r>
      <w:r w:rsidR="00C45873">
        <w:rPr>
          <w:sz w:val="22"/>
          <w:szCs w:val="22"/>
        </w:rPr>
        <w:t>er</w:t>
      </w:r>
      <w:r w:rsidR="00522E3E">
        <w:rPr>
          <w:sz w:val="22"/>
          <w:szCs w:val="22"/>
        </w:rPr>
        <w:t xml:space="preserve">s of the eRedBag and as someone who’s done that, </w:t>
      </w:r>
      <w:r w:rsidRPr="009629F3">
        <w:rPr>
          <w:sz w:val="22"/>
          <w:szCs w:val="22"/>
        </w:rPr>
        <w:t xml:space="preserve">we want to get your perspective on how </w:t>
      </w:r>
      <w:r w:rsidR="003A1A80">
        <w:rPr>
          <w:sz w:val="22"/>
          <w:szCs w:val="22"/>
        </w:rPr>
        <w:t>it went</w:t>
      </w:r>
      <w:r w:rsidRPr="009629F3">
        <w:rPr>
          <w:sz w:val="22"/>
          <w:szCs w:val="22"/>
        </w:rPr>
        <w:t xml:space="preserve">. </w:t>
      </w:r>
    </w:p>
    <w:p w14:paraId="0B892CAB" w14:textId="77777777" w:rsidR="009A3BE2" w:rsidRPr="001537E2" w:rsidRDefault="009A3BE2" w:rsidP="00EC16FC">
      <w:pPr>
        <w:ind w:left="0"/>
        <w:rPr>
          <w:sz w:val="22"/>
          <w:szCs w:val="22"/>
        </w:rPr>
      </w:pPr>
    </w:p>
    <w:p w14:paraId="59BD8132" w14:textId="6D2D6785" w:rsidR="00C804F4" w:rsidRPr="003F59FC" w:rsidRDefault="001537E2" w:rsidP="00EC16FC">
      <w:pPr>
        <w:pStyle w:val="ListParagraph"/>
        <w:numPr>
          <w:ilvl w:val="0"/>
          <w:numId w:val="4"/>
        </w:numPr>
        <w:ind w:left="-567" w:firstLine="0"/>
        <w:rPr>
          <w:color w:val="000000"/>
          <w:sz w:val="22"/>
          <w:szCs w:val="22"/>
        </w:rPr>
      </w:pPr>
      <w:r w:rsidRPr="003F59FC">
        <w:rPr>
          <w:rFonts w:eastAsia="Times New Roman"/>
          <w:color w:val="000000"/>
          <w:sz w:val="22"/>
          <w:szCs w:val="22"/>
        </w:rPr>
        <w:t>What</w:t>
      </w:r>
      <w:r w:rsidRPr="003F59FC">
        <w:rPr>
          <w:color w:val="000000"/>
          <w:sz w:val="22"/>
          <w:szCs w:val="22"/>
        </w:rPr>
        <w:t xml:space="preserve"> is your </w:t>
      </w:r>
      <w:r w:rsidR="00FB247B" w:rsidRPr="003F59FC">
        <w:rPr>
          <w:color w:val="000000"/>
          <w:sz w:val="22"/>
          <w:szCs w:val="22"/>
        </w:rPr>
        <w:t>role title</w:t>
      </w:r>
      <w:r w:rsidRPr="003F59FC">
        <w:rPr>
          <w:color w:val="000000"/>
          <w:sz w:val="22"/>
          <w:szCs w:val="22"/>
        </w:rPr>
        <w:t>?</w:t>
      </w:r>
    </w:p>
    <w:p w14:paraId="56124DCE" w14:textId="77777777" w:rsidR="00C804F4" w:rsidRPr="003F59FC" w:rsidRDefault="00C804F4" w:rsidP="00EC16FC">
      <w:pPr>
        <w:rPr>
          <w:b/>
          <w:bCs/>
          <w:color w:val="000000"/>
          <w:sz w:val="22"/>
          <w:szCs w:val="22"/>
        </w:rPr>
      </w:pPr>
    </w:p>
    <w:p w14:paraId="173FAE3B" w14:textId="11E2F264" w:rsidR="00C804F4" w:rsidRPr="003F59FC" w:rsidRDefault="00C804F4" w:rsidP="00EC16FC">
      <w:pPr>
        <w:pStyle w:val="ListParagraph"/>
        <w:numPr>
          <w:ilvl w:val="0"/>
          <w:numId w:val="4"/>
        </w:numPr>
        <w:ind w:left="0" w:hanging="567"/>
        <w:rPr>
          <w:rFonts w:eastAsia="Times New Roman"/>
          <w:color w:val="000000"/>
          <w:sz w:val="22"/>
          <w:szCs w:val="22"/>
        </w:rPr>
      </w:pPr>
      <w:r w:rsidRPr="003F59FC">
        <w:rPr>
          <w:rFonts w:eastAsia="Times New Roman"/>
          <w:color w:val="000000"/>
          <w:sz w:val="22"/>
          <w:szCs w:val="22"/>
        </w:rPr>
        <w:t>As someone involved in the implementation of the eRedBag project</w:t>
      </w:r>
      <w:r w:rsidR="00FB247B" w:rsidRPr="003F59FC">
        <w:rPr>
          <w:rFonts w:eastAsia="Times New Roman"/>
          <w:color w:val="000000"/>
          <w:sz w:val="22"/>
          <w:szCs w:val="22"/>
        </w:rPr>
        <w:t>,</w:t>
      </w:r>
      <w:r w:rsidRPr="003F59FC">
        <w:rPr>
          <w:rFonts w:eastAsia="Times New Roman"/>
          <w:color w:val="000000"/>
          <w:sz w:val="22"/>
          <w:szCs w:val="22"/>
        </w:rPr>
        <w:t xml:space="preserve"> what </w:t>
      </w:r>
      <w:r w:rsidR="00D51560">
        <w:rPr>
          <w:rFonts w:eastAsia="Times New Roman"/>
          <w:color w:val="000000"/>
          <w:sz w:val="22"/>
          <w:szCs w:val="22"/>
        </w:rPr>
        <w:t>was</w:t>
      </w:r>
      <w:r w:rsidRPr="003F59FC">
        <w:rPr>
          <w:rFonts w:eastAsia="Times New Roman"/>
          <w:color w:val="000000"/>
          <w:sz w:val="22"/>
          <w:szCs w:val="22"/>
        </w:rPr>
        <w:t xml:space="preserve"> your role in</w:t>
      </w:r>
      <w:r w:rsidR="00FE7B74">
        <w:rPr>
          <w:rFonts w:eastAsia="Times New Roman"/>
          <w:color w:val="000000"/>
          <w:sz w:val="22"/>
          <w:szCs w:val="22"/>
        </w:rPr>
        <w:t xml:space="preserve"> the project</w:t>
      </w:r>
      <w:r w:rsidRPr="003F59FC">
        <w:rPr>
          <w:rFonts w:eastAsia="Times New Roman"/>
          <w:color w:val="000000"/>
          <w:sz w:val="22"/>
          <w:szCs w:val="22"/>
        </w:rPr>
        <w:t>?</w:t>
      </w:r>
    </w:p>
    <w:p w14:paraId="010BD179" w14:textId="77777777" w:rsidR="00C804F4" w:rsidRPr="003F59FC" w:rsidRDefault="00C804F4" w:rsidP="00EC16FC">
      <w:pPr>
        <w:rPr>
          <w:rFonts w:eastAsia="Times New Roman"/>
          <w:color w:val="000000"/>
          <w:sz w:val="22"/>
          <w:szCs w:val="22"/>
        </w:rPr>
      </w:pPr>
    </w:p>
    <w:p w14:paraId="031B72A8" w14:textId="64018C7A" w:rsidR="00C804F4" w:rsidRPr="003F59FC" w:rsidRDefault="00C804F4" w:rsidP="00EC16FC">
      <w:pPr>
        <w:pStyle w:val="ListParagraph"/>
        <w:numPr>
          <w:ilvl w:val="0"/>
          <w:numId w:val="4"/>
        </w:numPr>
        <w:ind w:left="0" w:hanging="567"/>
        <w:rPr>
          <w:rFonts w:eastAsia="Times New Roman"/>
          <w:color w:val="000000"/>
          <w:sz w:val="22"/>
          <w:szCs w:val="22"/>
        </w:rPr>
      </w:pPr>
      <w:r w:rsidRPr="003F59FC">
        <w:rPr>
          <w:rFonts w:eastAsia="Times New Roman"/>
          <w:color w:val="000000"/>
          <w:sz w:val="22"/>
          <w:szCs w:val="22"/>
        </w:rPr>
        <w:t xml:space="preserve">What do you think has worked well with </w:t>
      </w:r>
      <w:r w:rsidR="003F59FC" w:rsidRPr="003F59FC">
        <w:rPr>
          <w:rFonts w:eastAsia="Times New Roman"/>
          <w:color w:val="000000"/>
          <w:sz w:val="22"/>
          <w:szCs w:val="22"/>
        </w:rPr>
        <w:t>p</w:t>
      </w:r>
      <w:r w:rsidRPr="003F59FC">
        <w:rPr>
          <w:rFonts w:eastAsia="Times New Roman"/>
          <w:color w:val="000000"/>
          <w:sz w:val="22"/>
          <w:szCs w:val="22"/>
        </w:rPr>
        <w:t>lanning</w:t>
      </w:r>
      <w:r w:rsidR="00672F09">
        <w:rPr>
          <w:rFonts w:eastAsia="Times New Roman"/>
          <w:color w:val="000000"/>
          <w:sz w:val="22"/>
          <w:szCs w:val="22"/>
        </w:rPr>
        <w:t xml:space="preserve"> </w:t>
      </w:r>
      <w:r w:rsidRPr="003F59FC">
        <w:rPr>
          <w:rFonts w:eastAsia="Times New Roman"/>
          <w:color w:val="000000"/>
          <w:sz w:val="22"/>
          <w:szCs w:val="22"/>
        </w:rPr>
        <w:t xml:space="preserve">and promoting the eRedBag </w:t>
      </w:r>
      <w:r w:rsidR="004E345E">
        <w:rPr>
          <w:rFonts w:eastAsia="Times New Roman"/>
          <w:color w:val="000000"/>
          <w:sz w:val="22"/>
          <w:szCs w:val="22"/>
        </w:rPr>
        <w:t>Pathway with</w:t>
      </w:r>
      <w:r w:rsidRPr="003F59FC">
        <w:rPr>
          <w:rFonts w:eastAsia="Times New Roman"/>
          <w:color w:val="000000"/>
          <w:sz w:val="22"/>
          <w:szCs w:val="22"/>
        </w:rPr>
        <w:t xml:space="preserve"> the care homes and hospitals</w:t>
      </w:r>
      <w:r w:rsidR="004E345E">
        <w:rPr>
          <w:rFonts w:eastAsia="Times New Roman"/>
          <w:color w:val="000000"/>
          <w:sz w:val="22"/>
          <w:szCs w:val="22"/>
        </w:rPr>
        <w:t xml:space="preserve"> in each of </w:t>
      </w:r>
      <w:r w:rsidR="00D51560">
        <w:rPr>
          <w:rFonts w:eastAsia="Times New Roman"/>
          <w:color w:val="000000"/>
          <w:sz w:val="22"/>
          <w:szCs w:val="22"/>
        </w:rPr>
        <w:t xml:space="preserve">the following </w:t>
      </w:r>
      <w:r w:rsidR="004E345E">
        <w:rPr>
          <w:rFonts w:eastAsia="Times New Roman"/>
          <w:color w:val="000000"/>
          <w:sz w:val="22"/>
          <w:szCs w:val="22"/>
        </w:rPr>
        <w:t>areas</w:t>
      </w:r>
      <w:r w:rsidRPr="003F59FC">
        <w:rPr>
          <w:rFonts w:eastAsia="Times New Roman"/>
          <w:color w:val="000000"/>
          <w:sz w:val="22"/>
          <w:szCs w:val="22"/>
        </w:rPr>
        <w:t xml:space="preserve">? </w:t>
      </w:r>
    </w:p>
    <w:p w14:paraId="4F0A506D" w14:textId="77777777" w:rsidR="00C804F4" w:rsidRPr="001537E2" w:rsidRDefault="00C804F4" w:rsidP="00EC16FC">
      <w:pPr>
        <w:rPr>
          <w:rFonts w:eastAsia="Times New Roman"/>
          <w:sz w:val="22"/>
          <w:szCs w:val="22"/>
        </w:rPr>
      </w:pPr>
    </w:p>
    <w:p w14:paraId="59BC44AF" w14:textId="77777777" w:rsidR="00C804F4" w:rsidRPr="001537E2" w:rsidRDefault="00C804F4" w:rsidP="00EC16FC">
      <w:pPr>
        <w:pStyle w:val="ListParagraph"/>
        <w:numPr>
          <w:ilvl w:val="0"/>
          <w:numId w:val="3"/>
        </w:numPr>
        <w:spacing w:line="240" w:lineRule="auto"/>
        <w:ind w:left="284" w:firstLine="0"/>
        <w:contextualSpacing w:val="0"/>
        <w:rPr>
          <w:rFonts w:eastAsia="Times New Roman"/>
          <w:sz w:val="22"/>
          <w:szCs w:val="22"/>
        </w:rPr>
      </w:pPr>
      <w:r w:rsidRPr="001537E2">
        <w:rPr>
          <w:rFonts w:eastAsia="Times New Roman"/>
          <w:sz w:val="22"/>
          <w:szCs w:val="22"/>
        </w:rPr>
        <w:t>Implementation</w:t>
      </w:r>
    </w:p>
    <w:p w14:paraId="26A3CB50" w14:textId="77777777" w:rsidR="00C804F4" w:rsidRPr="001537E2" w:rsidRDefault="00C804F4" w:rsidP="00EC16FC">
      <w:pPr>
        <w:pStyle w:val="ListParagraph"/>
        <w:numPr>
          <w:ilvl w:val="0"/>
          <w:numId w:val="3"/>
        </w:numPr>
        <w:spacing w:line="240" w:lineRule="auto"/>
        <w:ind w:left="284" w:firstLine="0"/>
        <w:contextualSpacing w:val="0"/>
        <w:rPr>
          <w:rFonts w:eastAsia="Times New Roman"/>
          <w:sz w:val="22"/>
          <w:szCs w:val="22"/>
        </w:rPr>
      </w:pPr>
      <w:r w:rsidRPr="001537E2">
        <w:rPr>
          <w:rFonts w:eastAsia="Times New Roman"/>
          <w:sz w:val="22"/>
          <w:szCs w:val="22"/>
        </w:rPr>
        <w:t>IT / Technology</w:t>
      </w:r>
    </w:p>
    <w:p w14:paraId="74BB7874" w14:textId="77777777" w:rsidR="00C804F4" w:rsidRPr="001537E2" w:rsidRDefault="00C804F4" w:rsidP="00EC16FC">
      <w:pPr>
        <w:pStyle w:val="ListParagraph"/>
        <w:numPr>
          <w:ilvl w:val="0"/>
          <w:numId w:val="3"/>
        </w:numPr>
        <w:spacing w:line="240" w:lineRule="auto"/>
        <w:ind w:left="284" w:firstLine="0"/>
        <w:contextualSpacing w:val="0"/>
        <w:rPr>
          <w:rFonts w:eastAsia="Times New Roman"/>
          <w:sz w:val="22"/>
          <w:szCs w:val="22"/>
        </w:rPr>
      </w:pPr>
      <w:r w:rsidRPr="001537E2">
        <w:rPr>
          <w:rFonts w:eastAsia="Times New Roman"/>
          <w:sz w:val="22"/>
          <w:szCs w:val="22"/>
        </w:rPr>
        <w:t>Promotion</w:t>
      </w:r>
    </w:p>
    <w:p w14:paraId="5708E36A" w14:textId="77777777" w:rsidR="00C804F4" w:rsidRPr="001537E2" w:rsidRDefault="00C804F4" w:rsidP="00EC16FC">
      <w:pPr>
        <w:pStyle w:val="ListParagraph"/>
        <w:numPr>
          <w:ilvl w:val="0"/>
          <w:numId w:val="3"/>
        </w:numPr>
        <w:spacing w:line="240" w:lineRule="auto"/>
        <w:ind w:left="284" w:firstLine="0"/>
        <w:contextualSpacing w:val="0"/>
        <w:rPr>
          <w:rFonts w:eastAsia="Times New Roman"/>
          <w:sz w:val="22"/>
          <w:szCs w:val="22"/>
        </w:rPr>
      </w:pPr>
      <w:r w:rsidRPr="001537E2">
        <w:rPr>
          <w:rFonts w:eastAsia="Times New Roman"/>
          <w:sz w:val="22"/>
          <w:szCs w:val="22"/>
        </w:rPr>
        <w:t>Monitoring and Review</w:t>
      </w:r>
    </w:p>
    <w:p w14:paraId="7C42B77E" w14:textId="0AD51A5B" w:rsidR="00DE4B17" w:rsidRDefault="00DE4B17" w:rsidP="00EC16FC"/>
    <w:p w14:paraId="2C60CC5C" w14:textId="650E3D2C" w:rsidR="002E00B0" w:rsidRPr="00C129E8" w:rsidRDefault="002E00B0" w:rsidP="00EC16FC">
      <w:pPr>
        <w:rPr>
          <w:sz w:val="22"/>
          <w:szCs w:val="22"/>
        </w:rPr>
      </w:pPr>
      <w:r w:rsidRPr="00C129E8">
        <w:rPr>
          <w:sz w:val="22"/>
          <w:szCs w:val="22"/>
        </w:rPr>
        <w:t xml:space="preserve">Thank you for your time, the next steps are for me to write this up and </w:t>
      </w:r>
      <w:r w:rsidR="0088237E">
        <w:rPr>
          <w:sz w:val="22"/>
          <w:szCs w:val="22"/>
        </w:rPr>
        <w:t>email</w:t>
      </w:r>
      <w:r w:rsidRPr="00C129E8">
        <w:rPr>
          <w:sz w:val="22"/>
          <w:szCs w:val="22"/>
        </w:rPr>
        <w:t xml:space="preserve"> it to you for checking</w:t>
      </w:r>
      <w:r w:rsidR="00EC16FC">
        <w:rPr>
          <w:sz w:val="22"/>
          <w:szCs w:val="22"/>
        </w:rPr>
        <w:t>.</w:t>
      </w:r>
    </w:p>
    <w:sectPr w:rsidR="002E00B0" w:rsidRPr="00C129E8" w:rsidSect="004B7891">
      <w:headerReference w:type="default" r:id="rId8"/>
      <w:footerReference w:type="default" r:id="rId9"/>
      <w:pgSz w:w="11906" w:h="16838"/>
      <w:pgMar w:top="1011"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0A50" w14:textId="77777777" w:rsidR="008B44C6" w:rsidRDefault="008B44C6" w:rsidP="00DE4B17">
      <w:r>
        <w:separator/>
      </w:r>
    </w:p>
  </w:endnote>
  <w:endnote w:type="continuationSeparator" w:id="0">
    <w:p w14:paraId="00CEECB2" w14:textId="77777777" w:rsidR="008B44C6" w:rsidRDefault="008B44C6"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67F" w14:textId="715CC3BC" w:rsidR="00FF36D6" w:rsidRPr="00FF36D6" w:rsidRDefault="00BB2D52" w:rsidP="008653C6">
    <w:pPr>
      <w:pStyle w:val="Footer"/>
    </w:pPr>
    <w:r>
      <w:t>Interview</w:t>
    </w:r>
    <w:r w:rsidR="00FF36D6" w:rsidRPr="00FF36D6">
      <w:t xml:space="preserve"> Guide</w:t>
    </w:r>
    <w:r w:rsidR="00FF36D6">
      <w:t xml:space="preserve"> | </w:t>
    </w:r>
    <w:r>
      <w:t>Implement</w:t>
    </w:r>
    <w:r w:rsidR="002C1952">
      <w:t>er</w:t>
    </w:r>
    <w:r>
      <w:t>s</w:t>
    </w:r>
    <w:r w:rsidR="00FF36D6">
      <w:t xml:space="preserve"> </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A1DF" w14:textId="77777777" w:rsidR="008B44C6" w:rsidRDefault="008B44C6" w:rsidP="00DE4B17">
      <w:r>
        <w:separator/>
      </w:r>
    </w:p>
  </w:footnote>
  <w:footnote w:type="continuationSeparator" w:id="0">
    <w:p w14:paraId="60F12097" w14:textId="77777777" w:rsidR="008B44C6" w:rsidRDefault="008B44C6"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6AA2" w14:textId="0BE6E46D"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3C8D259C">
          <wp:simplePos x="0" y="0"/>
          <wp:positionH relativeFrom="column">
            <wp:posOffset>-914400</wp:posOffset>
          </wp:positionH>
          <wp:positionV relativeFrom="paragraph">
            <wp:posOffset>-160767</wp:posOffset>
          </wp:positionV>
          <wp:extent cx="7560449" cy="106930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412F">
      <w:rPr>
        <w:color w:val="00A3B6" w:themeColor="text1"/>
        <w:sz w:val="24"/>
      </w:rPr>
      <w:t xml:space="preserve">eRedBag </w:t>
    </w:r>
    <w:r w:rsidR="00505EBB">
      <w:rPr>
        <w:color w:val="00A3B6" w:themeColor="text1"/>
        <w:sz w:val="24"/>
      </w:rPr>
      <w:t>Interview Guide for</w:t>
    </w:r>
    <w:r w:rsidRPr="004B7891">
      <w:rPr>
        <w:color w:val="00A3B6" w:themeColor="text1"/>
        <w:sz w:val="24"/>
      </w:rPr>
      <w:t xml:space="preserve"> </w:t>
    </w:r>
    <w:r w:rsidR="00505EBB">
      <w:rPr>
        <w:color w:val="00A3B6" w:themeColor="text1"/>
        <w:sz w:val="24"/>
      </w:rPr>
      <w:t>Implement</w:t>
    </w:r>
    <w:r w:rsidR="002C1952">
      <w:rPr>
        <w:color w:val="00A3B6" w:themeColor="text1"/>
        <w:sz w:val="24"/>
      </w:rPr>
      <w:t>e</w:t>
    </w:r>
    <w:r w:rsidR="00505EBB">
      <w:rPr>
        <w:color w:val="00A3B6" w:themeColor="text1"/>
        <w:sz w:val="24"/>
      </w:rPr>
      <w:t>rs</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7D46"/>
    <w:multiLevelType w:val="hybridMultilevel"/>
    <w:tmpl w:val="D1B255F6"/>
    <w:lvl w:ilvl="0" w:tplc="354E7C6A">
      <w:start w:val="1"/>
      <w:numFmt w:val="bullet"/>
      <w:lvlText w:val=""/>
      <w:lvlJc w:val="left"/>
      <w:pPr>
        <w:ind w:left="720" w:hanging="360"/>
      </w:pPr>
      <w:rPr>
        <w:rFonts w:ascii="Symbol" w:hAnsi="Symbol" w:hint="default"/>
        <w:color w:val="00A3B6"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53715765"/>
    <w:multiLevelType w:val="hybridMultilevel"/>
    <w:tmpl w:val="7E10B456"/>
    <w:lvl w:ilvl="0" w:tplc="E5D8564A">
      <w:start w:val="1"/>
      <w:numFmt w:val="decimal"/>
      <w:lvlText w:val="%1."/>
      <w:lvlJc w:val="left"/>
      <w:pPr>
        <w:ind w:left="720" w:hanging="360"/>
      </w:pPr>
      <w:rPr>
        <w:color w:val="00A3B6"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36AE"/>
    <w:rsid w:val="000361AE"/>
    <w:rsid w:val="00054E33"/>
    <w:rsid w:val="001537E2"/>
    <w:rsid w:val="0017412F"/>
    <w:rsid w:val="001C79EB"/>
    <w:rsid w:val="00267E63"/>
    <w:rsid w:val="00277610"/>
    <w:rsid w:val="002A005B"/>
    <w:rsid w:val="002C1952"/>
    <w:rsid w:val="002E00B0"/>
    <w:rsid w:val="002E6FAF"/>
    <w:rsid w:val="003A1A80"/>
    <w:rsid w:val="003B6A44"/>
    <w:rsid w:val="003C35BD"/>
    <w:rsid w:val="003D5C31"/>
    <w:rsid w:val="003F3BD5"/>
    <w:rsid w:val="003F59FC"/>
    <w:rsid w:val="004B7891"/>
    <w:rsid w:val="004C4B8E"/>
    <w:rsid w:val="004E345E"/>
    <w:rsid w:val="00505EBB"/>
    <w:rsid w:val="005062B3"/>
    <w:rsid w:val="00520219"/>
    <w:rsid w:val="00522E3E"/>
    <w:rsid w:val="00592189"/>
    <w:rsid w:val="00641753"/>
    <w:rsid w:val="00672F09"/>
    <w:rsid w:val="006E18F2"/>
    <w:rsid w:val="00702CD0"/>
    <w:rsid w:val="007557C3"/>
    <w:rsid w:val="007D4A2C"/>
    <w:rsid w:val="007F782B"/>
    <w:rsid w:val="008653C6"/>
    <w:rsid w:val="0088237E"/>
    <w:rsid w:val="008B44C6"/>
    <w:rsid w:val="009A3BE2"/>
    <w:rsid w:val="00AD04EB"/>
    <w:rsid w:val="00B12208"/>
    <w:rsid w:val="00B208CE"/>
    <w:rsid w:val="00B46C80"/>
    <w:rsid w:val="00B63215"/>
    <w:rsid w:val="00B67411"/>
    <w:rsid w:val="00BB2D52"/>
    <w:rsid w:val="00BC79EC"/>
    <w:rsid w:val="00C129E8"/>
    <w:rsid w:val="00C217E0"/>
    <w:rsid w:val="00C45873"/>
    <w:rsid w:val="00C804F4"/>
    <w:rsid w:val="00D308DC"/>
    <w:rsid w:val="00D51560"/>
    <w:rsid w:val="00DE4B17"/>
    <w:rsid w:val="00DF74C9"/>
    <w:rsid w:val="00E50EB3"/>
    <w:rsid w:val="00E70431"/>
    <w:rsid w:val="00E80850"/>
    <w:rsid w:val="00E82A85"/>
    <w:rsid w:val="00E83404"/>
    <w:rsid w:val="00EA27BE"/>
    <w:rsid w:val="00EC16FC"/>
    <w:rsid w:val="00EF34AA"/>
    <w:rsid w:val="00FB247B"/>
    <w:rsid w:val="00FC6AE7"/>
    <w:rsid w:val="00FE7B74"/>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 w:type="character" w:styleId="CommentReference">
    <w:name w:val="annotation reference"/>
    <w:basedOn w:val="DefaultParagraphFont"/>
    <w:uiPriority w:val="99"/>
    <w:semiHidden/>
    <w:unhideWhenUsed/>
    <w:rsid w:val="00B208CE"/>
    <w:rPr>
      <w:sz w:val="16"/>
      <w:szCs w:val="16"/>
    </w:rPr>
  </w:style>
  <w:style w:type="paragraph" w:styleId="CommentText">
    <w:name w:val="annotation text"/>
    <w:basedOn w:val="Normal"/>
    <w:link w:val="CommentTextChar"/>
    <w:uiPriority w:val="99"/>
    <w:semiHidden/>
    <w:unhideWhenUsed/>
    <w:rsid w:val="00B208CE"/>
    <w:pPr>
      <w:spacing w:line="240" w:lineRule="auto"/>
    </w:pPr>
    <w:rPr>
      <w:szCs w:val="20"/>
    </w:rPr>
  </w:style>
  <w:style w:type="character" w:customStyle="1" w:styleId="CommentTextChar">
    <w:name w:val="Comment Text Char"/>
    <w:basedOn w:val="DefaultParagraphFont"/>
    <w:link w:val="CommentText"/>
    <w:uiPriority w:val="99"/>
    <w:semiHidden/>
    <w:rsid w:val="00B208CE"/>
    <w:rPr>
      <w:sz w:val="20"/>
      <w:szCs w:val="20"/>
    </w:rPr>
  </w:style>
  <w:style w:type="paragraph" w:styleId="CommentSubject">
    <w:name w:val="annotation subject"/>
    <w:basedOn w:val="CommentText"/>
    <w:next w:val="CommentText"/>
    <w:link w:val="CommentSubjectChar"/>
    <w:uiPriority w:val="99"/>
    <w:semiHidden/>
    <w:unhideWhenUsed/>
    <w:rsid w:val="00B208CE"/>
    <w:rPr>
      <w:b/>
      <w:bCs/>
    </w:rPr>
  </w:style>
  <w:style w:type="character" w:customStyle="1" w:styleId="CommentSubjectChar">
    <w:name w:val="Comment Subject Char"/>
    <w:basedOn w:val="CommentTextChar"/>
    <w:link w:val="CommentSubject"/>
    <w:uiPriority w:val="99"/>
    <w:semiHidden/>
    <w:rsid w:val="00B20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A7DB4AF249DA4A93166A0302B4ED20" ma:contentTypeVersion="16" ma:contentTypeDescription="Create a new document." ma:contentTypeScope="" ma:versionID="ddb48054a278f5236b4fea43cdeb20e3">
  <xsd:schema xmlns:xsd="http://www.w3.org/2001/XMLSchema" xmlns:xs="http://www.w3.org/2001/XMLSchema" xmlns:p="http://schemas.microsoft.com/office/2006/metadata/properties" xmlns:ns2="931c8a05-ef8c-4d12-a116-d3b5c016c9d9" xmlns:ns3="72e71d6a-dace-44cc-9edf-ed41cdb3bab6" targetNamespace="http://schemas.microsoft.com/office/2006/metadata/properties" ma:root="true" ma:fieldsID="1b5cb31902ca20119c66809b8b74b45e" ns2:_="" ns3:_="">
    <xsd:import namespace="931c8a05-ef8c-4d12-a116-d3b5c016c9d9"/>
    <xsd:import namespace="72e71d6a-dace-44cc-9edf-ed41cdb3b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c8a05-ef8c-4d12-a116-d3b5c016c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e71d6a-dace-44cc-9edf-ed41cdb3b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55564-940e-4ae7-9507-079d06bc3b95}" ma:internalName="TaxCatchAll" ma:showField="CatchAllData" ma:web="72e71d6a-dace-44cc-9edf-ed41cdb3b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1c8a05-ef8c-4d12-a116-d3b5c016c9d9">
      <Terms xmlns="http://schemas.microsoft.com/office/infopath/2007/PartnerControls"/>
    </lcf76f155ced4ddcb4097134ff3c332f>
    <TaxCatchAll xmlns="72e71d6a-dace-44cc-9edf-ed41cdb3bab6" xsi:nil="true"/>
  </documentManagement>
</p:properties>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customXml/itemProps2.xml><?xml version="1.0" encoding="utf-8"?>
<ds:datastoreItem xmlns:ds="http://schemas.openxmlformats.org/officeDocument/2006/customXml" ds:itemID="{A88E385A-8284-4F87-BC99-1649D5CAE231}"/>
</file>

<file path=customXml/itemProps3.xml><?xml version="1.0" encoding="utf-8"?>
<ds:datastoreItem xmlns:ds="http://schemas.openxmlformats.org/officeDocument/2006/customXml" ds:itemID="{77B5402C-A24D-4C9A-BD94-F64A3B26E330}"/>
</file>

<file path=customXml/itemProps4.xml><?xml version="1.0" encoding="utf-8"?>
<ds:datastoreItem xmlns:ds="http://schemas.openxmlformats.org/officeDocument/2006/customXml" ds:itemID="{0EC7044A-EE35-49E8-AB19-234D8DFB1D30}"/>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Sami Jordan (NHS South West London ICB)</cp:lastModifiedBy>
  <cp:revision>2</cp:revision>
  <dcterms:created xsi:type="dcterms:W3CDTF">2022-07-25T16:31:00Z</dcterms:created>
  <dcterms:modified xsi:type="dcterms:W3CDTF">2022-07-25T16:31:00Z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0x010100FBA7DB4AF249DA4A93166A0302B4ED20</vt:lpwstr>
  </property>
</Properties>
</file>